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3F69" w14:textId="5802F360" w:rsidR="00127319" w:rsidRPr="003C6B6E" w:rsidRDefault="00127319" w:rsidP="00127319">
      <w:pPr>
        <w:jc w:val="right"/>
        <w:rPr>
          <w:rFonts w:ascii="Times New Roman" w:hAnsi="Times New Roman"/>
          <w:bCs/>
        </w:rPr>
      </w:pPr>
      <w:r w:rsidRPr="003C6B6E">
        <w:rPr>
          <w:rFonts w:ascii="Times New Roman" w:hAnsi="Times New Roman"/>
          <w:bCs/>
        </w:rPr>
        <w:t xml:space="preserve">Додаток </w:t>
      </w:r>
      <w:r w:rsidR="00962DA4">
        <w:rPr>
          <w:rFonts w:ascii="Times New Roman" w:hAnsi="Times New Roman"/>
          <w:bCs/>
        </w:rPr>
        <w:t>2</w:t>
      </w:r>
    </w:p>
    <w:p w14:paraId="2FF49190" w14:textId="77777777" w:rsidR="00127319" w:rsidRPr="003C6B6E" w:rsidRDefault="00127319" w:rsidP="00127319">
      <w:pPr>
        <w:jc w:val="right"/>
        <w:rPr>
          <w:rFonts w:ascii="Times New Roman" w:hAnsi="Times New Roman"/>
          <w:bCs/>
        </w:rPr>
      </w:pPr>
      <w:r w:rsidRPr="003C6B6E">
        <w:rPr>
          <w:rFonts w:ascii="Times New Roman" w:hAnsi="Times New Roman"/>
          <w:bCs/>
        </w:rPr>
        <w:t xml:space="preserve">до Розпорядження </w:t>
      </w:r>
    </w:p>
    <w:p w14:paraId="2B9D95EE" w14:textId="77777777" w:rsidR="00F2771A" w:rsidRPr="003C6B6E" w:rsidRDefault="00F2771A" w:rsidP="00F2771A">
      <w:pPr>
        <w:pStyle w:val="CENTERBOLD18P"/>
        <w:spacing w:line="240" w:lineRule="auto"/>
        <w:jc w:val="right"/>
        <w:rPr>
          <w:b w:val="0"/>
          <w:bCs w:val="0"/>
          <w:color w:val="auto"/>
          <w:sz w:val="22"/>
          <w:szCs w:val="22"/>
          <w:lang w:eastAsia="ru-RU"/>
        </w:rPr>
      </w:pPr>
      <w:r w:rsidRPr="003C6B6E">
        <w:rPr>
          <w:b w:val="0"/>
          <w:bCs w:val="0"/>
          <w:color w:val="auto"/>
          <w:sz w:val="22"/>
          <w:szCs w:val="22"/>
          <w:lang w:eastAsia="ru-RU"/>
        </w:rPr>
        <w:t xml:space="preserve">Про затвердження </w:t>
      </w:r>
    </w:p>
    <w:p w14:paraId="5B3A2163" w14:textId="77777777" w:rsidR="00F2771A" w:rsidRPr="003C6B6E" w:rsidRDefault="00F2771A" w:rsidP="00F2771A">
      <w:pPr>
        <w:pStyle w:val="CENTERBOLD18P"/>
        <w:spacing w:line="240" w:lineRule="auto"/>
        <w:jc w:val="right"/>
        <w:rPr>
          <w:b w:val="0"/>
          <w:bCs w:val="0"/>
          <w:color w:val="auto"/>
          <w:sz w:val="22"/>
          <w:szCs w:val="22"/>
          <w:lang w:eastAsia="ru-RU"/>
        </w:rPr>
      </w:pPr>
      <w:bookmarkStart w:id="0" w:name="_Hlk196381725"/>
      <w:r w:rsidRPr="003C6B6E">
        <w:rPr>
          <w:b w:val="0"/>
          <w:bCs w:val="0"/>
          <w:color w:val="auto"/>
          <w:sz w:val="22"/>
          <w:szCs w:val="22"/>
          <w:lang w:eastAsia="ru-RU"/>
        </w:rPr>
        <w:t>локальних документів Товариства</w:t>
      </w:r>
    </w:p>
    <w:p w14:paraId="40E5C037" w14:textId="6F02D88A" w:rsidR="00CE0108" w:rsidRPr="003C6B6E" w:rsidRDefault="00F2771A" w:rsidP="00F2771A">
      <w:pPr>
        <w:pStyle w:val="CENTERBOLD18P"/>
        <w:spacing w:line="240" w:lineRule="auto"/>
        <w:jc w:val="right"/>
        <w:rPr>
          <w:b w:val="0"/>
          <w:bCs w:val="0"/>
          <w:sz w:val="22"/>
          <w:szCs w:val="22"/>
        </w:rPr>
      </w:pPr>
      <w:r w:rsidRPr="003C6B6E">
        <w:rPr>
          <w:b w:val="0"/>
          <w:bCs w:val="0"/>
          <w:color w:val="auto"/>
          <w:sz w:val="22"/>
          <w:szCs w:val="22"/>
          <w:lang w:eastAsia="ru-RU"/>
        </w:rPr>
        <w:t xml:space="preserve"> щодо розгляду </w:t>
      </w:r>
      <w:r w:rsidRPr="003C6B6E">
        <w:rPr>
          <w:b w:val="0"/>
          <w:bCs w:val="0"/>
          <w:sz w:val="22"/>
          <w:szCs w:val="22"/>
        </w:rPr>
        <w:t>звернень, скарг, претензій споживачів</w:t>
      </w:r>
      <w:bookmarkEnd w:id="0"/>
    </w:p>
    <w:p w14:paraId="3B677B2D" w14:textId="77777777" w:rsidR="00F2771A" w:rsidRPr="003C6B6E" w:rsidRDefault="00F2771A" w:rsidP="00F2771A">
      <w:pPr>
        <w:pStyle w:val="CENTERBOLD18P"/>
        <w:spacing w:line="240" w:lineRule="auto"/>
        <w:ind w:left="360"/>
        <w:rPr>
          <w:b w:val="0"/>
          <w:bCs w:val="0"/>
          <w:color w:val="auto"/>
          <w:sz w:val="22"/>
          <w:szCs w:val="22"/>
          <w:lang w:eastAsia="ru-RU"/>
        </w:rPr>
      </w:pPr>
    </w:p>
    <w:p w14:paraId="5E95FB5E" w14:textId="7686058E" w:rsidR="00DF404A" w:rsidRDefault="00F2771A" w:rsidP="00F2771A">
      <w:pPr>
        <w:pStyle w:val="CENTERBOLD18P"/>
        <w:spacing w:line="240" w:lineRule="auto"/>
        <w:ind w:left="360"/>
        <w:rPr>
          <w:color w:val="auto"/>
          <w:sz w:val="22"/>
          <w:szCs w:val="22"/>
          <w:lang w:eastAsia="ru-RU"/>
        </w:rPr>
      </w:pPr>
      <w:r w:rsidRPr="003C6B6E">
        <w:rPr>
          <w:color w:val="auto"/>
          <w:sz w:val="22"/>
          <w:szCs w:val="22"/>
          <w:lang w:eastAsia="ru-RU"/>
        </w:rPr>
        <w:t>П</w:t>
      </w:r>
      <w:r w:rsidR="004F3356">
        <w:rPr>
          <w:color w:val="auto"/>
          <w:sz w:val="22"/>
          <w:szCs w:val="22"/>
          <w:lang w:eastAsia="ru-RU"/>
        </w:rPr>
        <w:t>роцедура</w:t>
      </w:r>
    </w:p>
    <w:p w14:paraId="4B5ED9C7" w14:textId="385C6CFD" w:rsidR="00F2771A" w:rsidRDefault="00072C66" w:rsidP="005839FA">
      <w:pPr>
        <w:pStyle w:val="CENTERBOLD18P"/>
        <w:spacing w:line="240" w:lineRule="auto"/>
        <w:ind w:left="360"/>
        <w:rPr>
          <w:sz w:val="22"/>
          <w:szCs w:val="22"/>
        </w:rPr>
      </w:pPr>
      <w:r>
        <w:rPr>
          <w:color w:val="auto"/>
          <w:sz w:val="22"/>
          <w:szCs w:val="22"/>
          <w:lang w:eastAsia="ru-RU"/>
        </w:rPr>
        <w:t>розгляду ТОВ «Прикарпатенерготрейд»</w:t>
      </w:r>
      <w:r w:rsidR="00F2771A" w:rsidRPr="003C6B6E">
        <w:rPr>
          <w:color w:val="auto"/>
          <w:sz w:val="22"/>
          <w:szCs w:val="22"/>
          <w:lang w:eastAsia="ru-RU"/>
        </w:rPr>
        <w:t xml:space="preserve"> </w:t>
      </w:r>
      <w:r w:rsidR="00F2771A" w:rsidRPr="003C6B6E">
        <w:rPr>
          <w:sz w:val="22"/>
          <w:szCs w:val="22"/>
        </w:rPr>
        <w:t>звернень</w:t>
      </w:r>
      <w:r w:rsidR="000A4A36">
        <w:rPr>
          <w:sz w:val="22"/>
          <w:szCs w:val="22"/>
        </w:rPr>
        <w:t xml:space="preserve"> (</w:t>
      </w:r>
      <w:r w:rsidR="00F2771A" w:rsidRPr="003C6B6E">
        <w:rPr>
          <w:sz w:val="22"/>
          <w:szCs w:val="22"/>
        </w:rPr>
        <w:t>скарг</w:t>
      </w:r>
      <w:r w:rsidR="000A4A36">
        <w:rPr>
          <w:sz w:val="22"/>
          <w:szCs w:val="22"/>
        </w:rPr>
        <w:t>/</w:t>
      </w:r>
      <w:r w:rsidR="00F2771A" w:rsidRPr="003C6B6E">
        <w:rPr>
          <w:sz w:val="22"/>
          <w:szCs w:val="22"/>
        </w:rPr>
        <w:t>претензій</w:t>
      </w:r>
      <w:r w:rsidR="000A4A36">
        <w:rPr>
          <w:sz w:val="22"/>
          <w:szCs w:val="22"/>
        </w:rPr>
        <w:t>)</w:t>
      </w:r>
      <w:r w:rsidR="005839FA">
        <w:rPr>
          <w:sz w:val="22"/>
          <w:szCs w:val="22"/>
        </w:rPr>
        <w:t xml:space="preserve"> споживачів</w:t>
      </w:r>
    </w:p>
    <w:p w14:paraId="743896B5" w14:textId="77777777" w:rsidR="005839FA" w:rsidRDefault="005839FA" w:rsidP="005839FA">
      <w:pPr>
        <w:pStyle w:val="CENTERBOLD18P"/>
        <w:spacing w:line="240" w:lineRule="auto"/>
        <w:ind w:left="360"/>
        <w:rPr>
          <w:sz w:val="22"/>
          <w:szCs w:val="22"/>
        </w:rPr>
      </w:pPr>
    </w:p>
    <w:p w14:paraId="02811BE9" w14:textId="35357CB4" w:rsidR="00456E02" w:rsidRDefault="00660877" w:rsidP="00456E02">
      <w:pPr>
        <w:pStyle w:val="a3"/>
        <w:tabs>
          <w:tab w:val="left" w:pos="993"/>
        </w:tabs>
        <w:ind w:left="0" w:firstLine="567"/>
        <w:jc w:val="both"/>
        <w:rPr>
          <w:rFonts w:ascii="Times New Roman" w:hAnsi="Times New Roman"/>
          <w:sz w:val="24"/>
          <w:szCs w:val="24"/>
        </w:rPr>
      </w:pPr>
      <w:r>
        <w:rPr>
          <w:rFonts w:ascii="Times New Roman" w:hAnsi="Times New Roman"/>
          <w:sz w:val="24"/>
          <w:szCs w:val="24"/>
        </w:rPr>
        <w:t>П</w:t>
      </w:r>
      <w:r w:rsidR="00E8082F">
        <w:rPr>
          <w:rFonts w:ascii="Times New Roman" w:hAnsi="Times New Roman"/>
          <w:sz w:val="24"/>
          <w:szCs w:val="24"/>
        </w:rPr>
        <w:t xml:space="preserve">роцедура </w:t>
      </w:r>
      <w:r w:rsidR="00456E02">
        <w:rPr>
          <w:rFonts w:ascii="Times New Roman" w:hAnsi="Times New Roman"/>
          <w:sz w:val="24"/>
          <w:szCs w:val="24"/>
        </w:rPr>
        <w:t>визначає можливі способи подання, реєстрації звернень</w:t>
      </w:r>
      <w:r>
        <w:rPr>
          <w:rFonts w:ascii="Times New Roman" w:hAnsi="Times New Roman"/>
          <w:sz w:val="24"/>
          <w:szCs w:val="24"/>
        </w:rPr>
        <w:t xml:space="preserve"> (</w:t>
      </w:r>
      <w:r w:rsidR="00456E02">
        <w:rPr>
          <w:rFonts w:ascii="Times New Roman" w:hAnsi="Times New Roman"/>
          <w:sz w:val="24"/>
          <w:szCs w:val="24"/>
        </w:rPr>
        <w:t>скарг/претензій</w:t>
      </w:r>
      <w:r>
        <w:rPr>
          <w:rFonts w:ascii="Times New Roman" w:hAnsi="Times New Roman"/>
          <w:sz w:val="24"/>
          <w:szCs w:val="24"/>
        </w:rPr>
        <w:t>)</w:t>
      </w:r>
      <w:r w:rsidR="00456E02">
        <w:rPr>
          <w:rFonts w:ascii="Times New Roman" w:hAnsi="Times New Roman"/>
          <w:sz w:val="24"/>
          <w:szCs w:val="24"/>
        </w:rPr>
        <w:t xml:space="preserve"> споживачів до ТОВ «Прикарпатенерготрейд» </w:t>
      </w:r>
      <w:r>
        <w:rPr>
          <w:rFonts w:ascii="Times New Roman" w:hAnsi="Times New Roman"/>
          <w:sz w:val="24"/>
          <w:szCs w:val="24"/>
        </w:rPr>
        <w:t xml:space="preserve">та етапи </w:t>
      </w:r>
      <w:r w:rsidR="00A90D1C">
        <w:rPr>
          <w:rFonts w:ascii="Times New Roman" w:hAnsi="Times New Roman"/>
          <w:sz w:val="24"/>
          <w:szCs w:val="24"/>
        </w:rPr>
        <w:t>їх опрацювання.</w:t>
      </w:r>
    </w:p>
    <w:p w14:paraId="2E186CD2" w14:textId="77777777" w:rsidR="00456E02" w:rsidRDefault="00456E02" w:rsidP="00456E02">
      <w:pPr>
        <w:pStyle w:val="a3"/>
        <w:tabs>
          <w:tab w:val="left" w:pos="993"/>
        </w:tabs>
        <w:ind w:left="0" w:firstLine="567"/>
        <w:jc w:val="both"/>
        <w:rPr>
          <w:rFonts w:ascii="Times New Roman" w:hAnsi="Times New Roman"/>
          <w:sz w:val="24"/>
          <w:szCs w:val="24"/>
        </w:rPr>
      </w:pPr>
    </w:p>
    <w:p w14:paraId="5B998CA7" w14:textId="430F1B4E" w:rsidR="00456E02" w:rsidRDefault="00A90D1C" w:rsidP="00456E02">
      <w:pPr>
        <w:pStyle w:val="a3"/>
        <w:tabs>
          <w:tab w:val="left" w:pos="993"/>
        </w:tabs>
        <w:ind w:left="0" w:firstLine="567"/>
        <w:jc w:val="both"/>
        <w:rPr>
          <w:rFonts w:ascii="Times New Roman" w:hAnsi="Times New Roman"/>
          <w:sz w:val="24"/>
          <w:szCs w:val="24"/>
        </w:rPr>
      </w:pPr>
      <w:r w:rsidRPr="00090ED7">
        <w:rPr>
          <w:rFonts w:ascii="Times New Roman" w:hAnsi="Times New Roman"/>
          <w:bCs/>
          <w:sz w:val="24"/>
          <w:szCs w:val="24"/>
        </w:rPr>
        <w:t>П</w:t>
      </w:r>
      <w:r w:rsidR="00E8082F">
        <w:rPr>
          <w:rFonts w:ascii="Times New Roman" w:hAnsi="Times New Roman"/>
          <w:bCs/>
          <w:sz w:val="24"/>
          <w:szCs w:val="24"/>
        </w:rPr>
        <w:t>роцедура</w:t>
      </w:r>
      <w:r w:rsidRPr="00090ED7">
        <w:rPr>
          <w:rFonts w:ascii="Times New Roman" w:hAnsi="Times New Roman"/>
          <w:bCs/>
          <w:sz w:val="24"/>
          <w:szCs w:val="24"/>
        </w:rPr>
        <w:t xml:space="preserve"> </w:t>
      </w:r>
      <w:r w:rsidR="00456E02">
        <w:rPr>
          <w:rFonts w:ascii="Times New Roman" w:hAnsi="Times New Roman"/>
          <w:sz w:val="24"/>
          <w:szCs w:val="24"/>
        </w:rPr>
        <w:t>спрямован</w:t>
      </w:r>
      <w:r w:rsidR="00E8082F">
        <w:rPr>
          <w:rFonts w:ascii="Times New Roman" w:hAnsi="Times New Roman"/>
          <w:sz w:val="24"/>
          <w:szCs w:val="24"/>
        </w:rPr>
        <w:t>а</w:t>
      </w:r>
      <w:r w:rsidR="00456E02">
        <w:rPr>
          <w:rFonts w:ascii="Times New Roman" w:hAnsi="Times New Roman"/>
          <w:sz w:val="24"/>
          <w:szCs w:val="24"/>
        </w:rPr>
        <w:t xml:space="preserve"> на досягнення наступних цілей при роботі зі зверненнями</w:t>
      </w:r>
      <w:r>
        <w:rPr>
          <w:rFonts w:ascii="Times New Roman" w:hAnsi="Times New Roman"/>
          <w:sz w:val="24"/>
          <w:szCs w:val="24"/>
        </w:rPr>
        <w:t xml:space="preserve"> (</w:t>
      </w:r>
      <w:r w:rsidR="00456E02">
        <w:rPr>
          <w:rFonts w:ascii="Times New Roman" w:hAnsi="Times New Roman"/>
          <w:sz w:val="24"/>
          <w:szCs w:val="24"/>
        </w:rPr>
        <w:t>скаргами/ претензіями</w:t>
      </w:r>
      <w:r w:rsidR="00A51486">
        <w:rPr>
          <w:rFonts w:ascii="Times New Roman" w:hAnsi="Times New Roman"/>
          <w:sz w:val="24"/>
          <w:szCs w:val="24"/>
        </w:rPr>
        <w:t>), а саме</w:t>
      </w:r>
      <w:r w:rsidR="00456E02">
        <w:rPr>
          <w:rFonts w:ascii="Times New Roman" w:hAnsi="Times New Roman"/>
          <w:sz w:val="24"/>
          <w:szCs w:val="24"/>
        </w:rPr>
        <w:t>:</w:t>
      </w:r>
    </w:p>
    <w:p w14:paraId="2CB5CCB1" w14:textId="0EAC1588" w:rsidR="00456E02" w:rsidRDefault="00090ED7" w:rsidP="00456E02">
      <w:pPr>
        <w:pStyle w:val="a3"/>
        <w:numPr>
          <w:ilvl w:val="0"/>
          <w:numId w:val="8"/>
        </w:numPr>
        <w:tabs>
          <w:tab w:val="left" w:pos="993"/>
        </w:tabs>
        <w:ind w:left="0" w:firstLine="567"/>
        <w:jc w:val="both"/>
        <w:rPr>
          <w:rFonts w:ascii="Times New Roman" w:hAnsi="Times New Roman"/>
          <w:sz w:val="24"/>
          <w:szCs w:val="24"/>
        </w:rPr>
      </w:pPr>
      <w:r>
        <w:rPr>
          <w:rFonts w:ascii="Times New Roman" w:hAnsi="Times New Roman"/>
          <w:sz w:val="24"/>
          <w:szCs w:val="24"/>
        </w:rPr>
        <w:t>о</w:t>
      </w:r>
      <w:r w:rsidR="00456E02">
        <w:rPr>
          <w:rFonts w:ascii="Times New Roman" w:hAnsi="Times New Roman"/>
          <w:sz w:val="24"/>
          <w:szCs w:val="24"/>
        </w:rPr>
        <w:t>знайомлення споживачів з можливими засобами комунікації;</w:t>
      </w:r>
    </w:p>
    <w:p w14:paraId="557A7CF7" w14:textId="4A01E0B4" w:rsidR="00456E02" w:rsidRDefault="00090ED7" w:rsidP="00456E02">
      <w:pPr>
        <w:pStyle w:val="a3"/>
        <w:numPr>
          <w:ilvl w:val="0"/>
          <w:numId w:val="8"/>
        </w:numPr>
        <w:tabs>
          <w:tab w:val="left" w:pos="993"/>
        </w:tabs>
        <w:ind w:left="0" w:firstLine="567"/>
        <w:jc w:val="both"/>
        <w:rPr>
          <w:rFonts w:ascii="Times New Roman" w:hAnsi="Times New Roman"/>
          <w:sz w:val="24"/>
          <w:szCs w:val="24"/>
        </w:rPr>
      </w:pPr>
      <w:r>
        <w:rPr>
          <w:rFonts w:ascii="Times New Roman" w:hAnsi="Times New Roman"/>
          <w:sz w:val="24"/>
          <w:szCs w:val="24"/>
        </w:rPr>
        <w:t>о</w:t>
      </w:r>
      <w:r w:rsidR="00456E02">
        <w:rPr>
          <w:rFonts w:ascii="Times New Roman" w:hAnsi="Times New Roman"/>
          <w:sz w:val="24"/>
          <w:szCs w:val="24"/>
        </w:rPr>
        <w:t>знайомлення споживачів з порядком прийому та реєстрації звернень</w:t>
      </w:r>
      <w:r>
        <w:rPr>
          <w:rFonts w:ascii="Times New Roman" w:hAnsi="Times New Roman"/>
          <w:sz w:val="24"/>
          <w:szCs w:val="24"/>
        </w:rPr>
        <w:t xml:space="preserve"> (</w:t>
      </w:r>
      <w:r w:rsidR="00456E02">
        <w:rPr>
          <w:rFonts w:ascii="Times New Roman" w:hAnsi="Times New Roman"/>
          <w:sz w:val="24"/>
          <w:szCs w:val="24"/>
        </w:rPr>
        <w:t>скарг/претензій</w:t>
      </w:r>
      <w:r>
        <w:rPr>
          <w:rFonts w:ascii="Times New Roman" w:hAnsi="Times New Roman"/>
          <w:sz w:val="24"/>
          <w:szCs w:val="24"/>
        </w:rPr>
        <w:t>)</w:t>
      </w:r>
      <w:r w:rsidR="00456E02">
        <w:rPr>
          <w:rFonts w:ascii="Times New Roman" w:hAnsi="Times New Roman"/>
          <w:sz w:val="24"/>
          <w:szCs w:val="24"/>
        </w:rPr>
        <w:t>;</w:t>
      </w:r>
    </w:p>
    <w:p w14:paraId="5718E154" w14:textId="494E2424" w:rsidR="00456E02" w:rsidRDefault="00090ED7" w:rsidP="00456E02">
      <w:pPr>
        <w:pStyle w:val="a3"/>
        <w:numPr>
          <w:ilvl w:val="0"/>
          <w:numId w:val="8"/>
        </w:numPr>
        <w:tabs>
          <w:tab w:val="left" w:pos="993"/>
        </w:tabs>
        <w:ind w:left="0" w:firstLine="567"/>
        <w:jc w:val="both"/>
        <w:rPr>
          <w:rFonts w:ascii="Times New Roman" w:hAnsi="Times New Roman"/>
          <w:sz w:val="24"/>
          <w:szCs w:val="24"/>
        </w:rPr>
      </w:pPr>
      <w:r>
        <w:rPr>
          <w:rFonts w:ascii="Times New Roman" w:hAnsi="Times New Roman"/>
          <w:sz w:val="24"/>
          <w:szCs w:val="24"/>
        </w:rPr>
        <w:t>в</w:t>
      </w:r>
      <w:r w:rsidR="00456E02">
        <w:rPr>
          <w:rFonts w:ascii="Times New Roman" w:hAnsi="Times New Roman"/>
          <w:sz w:val="24"/>
          <w:szCs w:val="24"/>
        </w:rPr>
        <w:t>становлення єдиних вимог до процесу прийняття та реєстрації звернень</w:t>
      </w:r>
      <w:r>
        <w:rPr>
          <w:rFonts w:ascii="Times New Roman" w:hAnsi="Times New Roman"/>
          <w:sz w:val="24"/>
          <w:szCs w:val="24"/>
        </w:rPr>
        <w:t xml:space="preserve"> (</w:t>
      </w:r>
      <w:r w:rsidR="00456E02">
        <w:rPr>
          <w:rFonts w:ascii="Times New Roman" w:hAnsi="Times New Roman"/>
          <w:sz w:val="24"/>
          <w:szCs w:val="24"/>
        </w:rPr>
        <w:t>скарг/претензій</w:t>
      </w:r>
      <w:r w:rsidR="0019744F">
        <w:rPr>
          <w:rFonts w:ascii="Times New Roman" w:hAnsi="Times New Roman"/>
          <w:sz w:val="24"/>
          <w:szCs w:val="24"/>
        </w:rPr>
        <w:t>)</w:t>
      </w:r>
      <w:r w:rsidR="00456E02">
        <w:rPr>
          <w:rFonts w:ascii="Times New Roman" w:hAnsi="Times New Roman"/>
          <w:sz w:val="24"/>
          <w:szCs w:val="24"/>
        </w:rPr>
        <w:t xml:space="preserve"> з урахування норм чинного законодавства України.</w:t>
      </w:r>
    </w:p>
    <w:p w14:paraId="708925EF" w14:textId="77777777" w:rsidR="00456E02" w:rsidRPr="005F436A" w:rsidRDefault="00456E02" w:rsidP="00456E02">
      <w:pPr>
        <w:pStyle w:val="a3"/>
        <w:tabs>
          <w:tab w:val="left" w:pos="993"/>
        </w:tabs>
        <w:ind w:left="0" w:firstLine="567"/>
        <w:jc w:val="both"/>
        <w:rPr>
          <w:rFonts w:ascii="Times New Roman" w:hAnsi="Times New Roman"/>
          <w:sz w:val="24"/>
          <w:szCs w:val="24"/>
        </w:rPr>
      </w:pPr>
    </w:p>
    <w:p w14:paraId="58813A88" w14:textId="030C70EB" w:rsidR="00456E02" w:rsidRPr="005F436A" w:rsidRDefault="00456E02" w:rsidP="00456E02">
      <w:pPr>
        <w:pStyle w:val="a3"/>
        <w:numPr>
          <w:ilvl w:val="0"/>
          <w:numId w:val="7"/>
        </w:numPr>
        <w:tabs>
          <w:tab w:val="left" w:pos="993"/>
        </w:tabs>
        <w:ind w:left="0" w:firstLine="567"/>
        <w:jc w:val="both"/>
        <w:rPr>
          <w:rFonts w:ascii="Times New Roman" w:hAnsi="Times New Roman"/>
          <w:sz w:val="24"/>
          <w:szCs w:val="24"/>
        </w:rPr>
      </w:pPr>
      <w:r w:rsidRPr="005F436A">
        <w:rPr>
          <w:rFonts w:ascii="Times New Roman" w:hAnsi="Times New Roman"/>
          <w:sz w:val="24"/>
          <w:szCs w:val="24"/>
        </w:rPr>
        <w:t>Визначення термінів</w:t>
      </w:r>
      <w:r w:rsidR="005F436A">
        <w:rPr>
          <w:rFonts w:ascii="Times New Roman" w:hAnsi="Times New Roman"/>
          <w:sz w:val="24"/>
          <w:szCs w:val="24"/>
        </w:rPr>
        <w:t>:</w:t>
      </w:r>
    </w:p>
    <w:p w14:paraId="70AF6538" w14:textId="3DBF31BF" w:rsidR="00456E02" w:rsidRPr="005F436A" w:rsidRDefault="005F436A" w:rsidP="00456E02">
      <w:pPr>
        <w:pStyle w:val="a3"/>
        <w:tabs>
          <w:tab w:val="left" w:pos="993"/>
        </w:tabs>
        <w:ind w:left="0" w:firstLine="567"/>
        <w:jc w:val="both"/>
        <w:rPr>
          <w:rFonts w:ascii="Times New Roman" w:hAnsi="Times New Roman"/>
          <w:sz w:val="24"/>
          <w:szCs w:val="24"/>
        </w:rPr>
      </w:pPr>
      <w:r>
        <w:rPr>
          <w:rFonts w:ascii="Times New Roman" w:hAnsi="Times New Roman"/>
          <w:sz w:val="24"/>
          <w:szCs w:val="24"/>
        </w:rPr>
        <w:t>з</w:t>
      </w:r>
      <w:r w:rsidR="00456E02" w:rsidRPr="005F436A">
        <w:rPr>
          <w:rFonts w:ascii="Times New Roman" w:hAnsi="Times New Roman"/>
          <w:sz w:val="24"/>
          <w:szCs w:val="24"/>
        </w:rPr>
        <w:t>вернення – запит споживача на отримання інформації та/або консультації щодо постачання енергоресурсів та послуг, пов’язаних з їх постачанням;</w:t>
      </w:r>
    </w:p>
    <w:p w14:paraId="13CB122D" w14:textId="5E413662" w:rsidR="00456E02" w:rsidRPr="005F436A" w:rsidRDefault="00E072AB" w:rsidP="00456E02">
      <w:pPr>
        <w:pStyle w:val="a3"/>
        <w:tabs>
          <w:tab w:val="left" w:pos="993"/>
        </w:tabs>
        <w:ind w:left="0" w:firstLine="567"/>
        <w:jc w:val="both"/>
        <w:rPr>
          <w:rFonts w:ascii="Times New Roman" w:hAnsi="Times New Roman"/>
          <w:sz w:val="24"/>
          <w:szCs w:val="24"/>
        </w:rPr>
      </w:pPr>
      <w:r>
        <w:rPr>
          <w:rFonts w:ascii="Times New Roman" w:hAnsi="Times New Roman"/>
          <w:sz w:val="24"/>
          <w:szCs w:val="24"/>
        </w:rPr>
        <w:t>к</w:t>
      </w:r>
      <w:r w:rsidR="00456E02" w:rsidRPr="005F436A">
        <w:rPr>
          <w:rFonts w:ascii="Times New Roman" w:hAnsi="Times New Roman"/>
          <w:sz w:val="24"/>
          <w:szCs w:val="24"/>
        </w:rPr>
        <w:t>омерційна якість надання послуг з постачання енергоресурсів – якість надання послуг ліцензіатом споживачеві, що передбачає дотримання ліцензіатом строків надання послуг та виконання робіт, розгляд звернень споживачів, установлених чинним законодавством;</w:t>
      </w:r>
    </w:p>
    <w:p w14:paraId="70851380" w14:textId="7F3D3567" w:rsidR="00456E02" w:rsidRPr="005F436A" w:rsidRDefault="00E072AB" w:rsidP="00456E02">
      <w:pPr>
        <w:pStyle w:val="a3"/>
        <w:tabs>
          <w:tab w:val="left" w:pos="993"/>
        </w:tabs>
        <w:ind w:left="0" w:firstLine="567"/>
        <w:jc w:val="both"/>
        <w:rPr>
          <w:rFonts w:ascii="Times New Roman" w:hAnsi="Times New Roman"/>
          <w:sz w:val="24"/>
          <w:szCs w:val="24"/>
        </w:rPr>
      </w:pPr>
      <w:r>
        <w:rPr>
          <w:rFonts w:ascii="Times New Roman" w:hAnsi="Times New Roman"/>
          <w:sz w:val="24"/>
          <w:szCs w:val="24"/>
        </w:rPr>
        <w:t>л</w:t>
      </w:r>
      <w:r w:rsidR="00456E02" w:rsidRPr="005F436A">
        <w:rPr>
          <w:rFonts w:ascii="Times New Roman" w:hAnsi="Times New Roman"/>
          <w:sz w:val="24"/>
          <w:szCs w:val="24"/>
        </w:rPr>
        <w:t>іцензіат – суб’єкт господарювання, який має ліцензію з постачання енергоресурсів, здійснює їх продаж за відповідними договорами;</w:t>
      </w:r>
    </w:p>
    <w:p w14:paraId="3C49F675" w14:textId="4E64DE0B" w:rsidR="00456E02" w:rsidRPr="005F436A" w:rsidRDefault="00E072AB" w:rsidP="00456E02">
      <w:pPr>
        <w:pStyle w:val="a3"/>
        <w:tabs>
          <w:tab w:val="left" w:pos="993"/>
        </w:tabs>
        <w:ind w:left="0" w:firstLine="567"/>
        <w:jc w:val="both"/>
        <w:rPr>
          <w:rFonts w:ascii="Times New Roman" w:hAnsi="Times New Roman"/>
          <w:sz w:val="24"/>
          <w:szCs w:val="24"/>
        </w:rPr>
      </w:pPr>
      <w:r>
        <w:rPr>
          <w:rFonts w:ascii="Times New Roman" w:hAnsi="Times New Roman"/>
          <w:sz w:val="24"/>
          <w:szCs w:val="24"/>
        </w:rPr>
        <w:t>п</w:t>
      </w:r>
      <w:r w:rsidR="00456E02" w:rsidRPr="005F436A">
        <w:rPr>
          <w:rFonts w:ascii="Times New Roman" w:hAnsi="Times New Roman"/>
          <w:sz w:val="24"/>
          <w:szCs w:val="24"/>
        </w:rPr>
        <w:t>ретензія – вимога споживача до ліцензіата про усунення порушень умов відповідного договору, у тому числі, щодо якості послуг з постачання енергоресурсів та про відшкодування збитків, завданих учасником роздрібного ринку енергорес</w:t>
      </w:r>
      <w:r w:rsidR="00DE4818" w:rsidRPr="005F436A">
        <w:rPr>
          <w:rFonts w:ascii="Times New Roman" w:hAnsi="Times New Roman"/>
          <w:sz w:val="24"/>
          <w:szCs w:val="24"/>
        </w:rPr>
        <w:t>ур</w:t>
      </w:r>
      <w:r w:rsidR="00456E02" w:rsidRPr="005F436A">
        <w:rPr>
          <w:rFonts w:ascii="Times New Roman" w:hAnsi="Times New Roman"/>
          <w:sz w:val="24"/>
          <w:szCs w:val="24"/>
        </w:rPr>
        <w:t>сів внаслідок даних порушень;</w:t>
      </w:r>
    </w:p>
    <w:p w14:paraId="7C80C223" w14:textId="3EE1A337" w:rsidR="00456E02" w:rsidRPr="005F436A" w:rsidRDefault="00E072AB" w:rsidP="00456E02">
      <w:pPr>
        <w:pStyle w:val="a3"/>
        <w:tabs>
          <w:tab w:val="left" w:pos="993"/>
        </w:tabs>
        <w:ind w:left="0" w:firstLine="567"/>
        <w:jc w:val="both"/>
        <w:rPr>
          <w:rFonts w:ascii="Times New Roman" w:hAnsi="Times New Roman"/>
          <w:sz w:val="24"/>
          <w:szCs w:val="24"/>
        </w:rPr>
      </w:pPr>
      <w:r>
        <w:rPr>
          <w:rFonts w:ascii="Times New Roman" w:hAnsi="Times New Roman"/>
          <w:sz w:val="24"/>
          <w:szCs w:val="24"/>
        </w:rPr>
        <w:t>с</w:t>
      </w:r>
      <w:r w:rsidR="00456E02" w:rsidRPr="005F436A">
        <w:rPr>
          <w:rFonts w:ascii="Times New Roman" w:hAnsi="Times New Roman"/>
          <w:sz w:val="24"/>
          <w:szCs w:val="24"/>
        </w:rPr>
        <w:t xml:space="preserve">карга – </w:t>
      </w:r>
      <w:r w:rsidR="003A1C5C" w:rsidRPr="005F436A">
        <w:rPr>
          <w:rFonts w:ascii="Times New Roman" w:hAnsi="Times New Roman"/>
          <w:sz w:val="24"/>
          <w:szCs w:val="24"/>
        </w:rPr>
        <w:t>звернення заявника з вимогою про поновлення прав та захист законних інтересів, порушених рішеннями, діями (бездіяльністю) електропостачальника</w:t>
      </w:r>
      <w:r w:rsidR="00456E02" w:rsidRPr="005F436A">
        <w:rPr>
          <w:rFonts w:ascii="Times New Roman" w:hAnsi="Times New Roman"/>
          <w:sz w:val="24"/>
          <w:szCs w:val="24"/>
        </w:rPr>
        <w:t>.</w:t>
      </w:r>
    </w:p>
    <w:p w14:paraId="352E777F" w14:textId="77777777" w:rsidR="00456E02" w:rsidRPr="00590AE2" w:rsidRDefault="00456E02" w:rsidP="00456E02">
      <w:pPr>
        <w:pStyle w:val="a3"/>
        <w:numPr>
          <w:ilvl w:val="0"/>
          <w:numId w:val="7"/>
        </w:numPr>
        <w:tabs>
          <w:tab w:val="left" w:pos="993"/>
        </w:tabs>
        <w:ind w:left="0" w:firstLine="567"/>
        <w:jc w:val="both"/>
        <w:rPr>
          <w:rFonts w:ascii="Times New Roman" w:hAnsi="Times New Roman"/>
          <w:bCs/>
          <w:sz w:val="24"/>
          <w:szCs w:val="24"/>
        </w:rPr>
      </w:pPr>
      <w:r w:rsidRPr="00590AE2">
        <w:rPr>
          <w:rFonts w:ascii="Times New Roman" w:hAnsi="Times New Roman"/>
          <w:bCs/>
          <w:sz w:val="24"/>
          <w:szCs w:val="24"/>
        </w:rPr>
        <w:t>Загальні положення</w:t>
      </w:r>
    </w:p>
    <w:p w14:paraId="52AB0200" w14:textId="095B915D" w:rsidR="00456E02" w:rsidRDefault="007A4F27" w:rsidP="00456E02">
      <w:pPr>
        <w:pStyle w:val="a3"/>
        <w:tabs>
          <w:tab w:val="left" w:pos="993"/>
        </w:tabs>
        <w:ind w:left="0" w:firstLine="567"/>
        <w:jc w:val="both"/>
        <w:rPr>
          <w:rFonts w:ascii="Times New Roman" w:hAnsi="Times New Roman"/>
          <w:sz w:val="24"/>
          <w:szCs w:val="24"/>
        </w:rPr>
      </w:pPr>
      <w:r>
        <w:rPr>
          <w:rFonts w:ascii="Times New Roman" w:hAnsi="Times New Roman"/>
          <w:sz w:val="24"/>
          <w:szCs w:val="24"/>
        </w:rPr>
        <w:t xml:space="preserve">Процедура </w:t>
      </w:r>
      <w:r w:rsidR="00456E02">
        <w:rPr>
          <w:rFonts w:ascii="Times New Roman" w:hAnsi="Times New Roman"/>
          <w:sz w:val="24"/>
          <w:szCs w:val="24"/>
        </w:rPr>
        <w:t xml:space="preserve">подання звернень/скарг/претензій (далі – </w:t>
      </w:r>
      <w:r w:rsidR="00E072AB">
        <w:rPr>
          <w:rFonts w:ascii="Times New Roman" w:hAnsi="Times New Roman"/>
          <w:sz w:val="24"/>
          <w:szCs w:val="24"/>
        </w:rPr>
        <w:t>П</w:t>
      </w:r>
      <w:r>
        <w:rPr>
          <w:rFonts w:ascii="Times New Roman" w:hAnsi="Times New Roman"/>
          <w:sz w:val="24"/>
          <w:szCs w:val="24"/>
        </w:rPr>
        <w:t>роцедура</w:t>
      </w:r>
      <w:r w:rsidR="00456E02">
        <w:rPr>
          <w:rFonts w:ascii="Times New Roman" w:hAnsi="Times New Roman"/>
          <w:sz w:val="24"/>
          <w:szCs w:val="24"/>
        </w:rPr>
        <w:t xml:space="preserve">) – це комплекс обов’язкових для виконання правил та заходів, спрямованих на забезпечення ефективної та прозорої роботи підрозділів Товариства зі зверненнями споживачів. Дія </w:t>
      </w:r>
      <w:r w:rsidR="00590AE2">
        <w:rPr>
          <w:rFonts w:ascii="Times New Roman" w:hAnsi="Times New Roman"/>
          <w:sz w:val="24"/>
          <w:szCs w:val="24"/>
        </w:rPr>
        <w:t>П</w:t>
      </w:r>
      <w:r>
        <w:rPr>
          <w:rFonts w:ascii="Times New Roman" w:hAnsi="Times New Roman"/>
          <w:sz w:val="24"/>
          <w:szCs w:val="24"/>
        </w:rPr>
        <w:t>роцедури</w:t>
      </w:r>
      <w:r w:rsidR="00456E02">
        <w:rPr>
          <w:rFonts w:ascii="Times New Roman" w:hAnsi="Times New Roman"/>
          <w:sz w:val="24"/>
          <w:szCs w:val="24"/>
        </w:rPr>
        <w:t xml:space="preserve"> поширюється на співробітників усіх підрозділів Товариства, задіяних в процесі роботи зі зверненнями </w:t>
      </w:r>
      <w:r w:rsidR="00590AE2">
        <w:rPr>
          <w:rFonts w:ascii="Times New Roman" w:hAnsi="Times New Roman"/>
          <w:sz w:val="24"/>
          <w:szCs w:val="24"/>
        </w:rPr>
        <w:t xml:space="preserve">(скаргами/претензіями) </w:t>
      </w:r>
      <w:r w:rsidR="00456E02">
        <w:rPr>
          <w:rFonts w:ascii="Times New Roman" w:hAnsi="Times New Roman"/>
          <w:sz w:val="24"/>
          <w:szCs w:val="24"/>
        </w:rPr>
        <w:t>споживачів.</w:t>
      </w:r>
    </w:p>
    <w:p w14:paraId="0578A30E" w14:textId="1C3C960A" w:rsidR="00456E02" w:rsidRDefault="00590AE2" w:rsidP="00456E02">
      <w:pPr>
        <w:pStyle w:val="a3"/>
        <w:tabs>
          <w:tab w:val="left" w:pos="993"/>
        </w:tabs>
        <w:ind w:left="0" w:firstLine="567"/>
        <w:jc w:val="both"/>
        <w:rPr>
          <w:rFonts w:ascii="Times New Roman" w:hAnsi="Times New Roman"/>
          <w:sz w:val="24"/>
          <w:szCs w:val="24"/>
        </w:rPr>
      </w:pPr>
      <w:r>
        <w:rPr>
          <w:rFonts w:ascii="Times New Roman" w:hAnsi="Times New Roman"/>
          <w:sz w:val="24"/>
          <w:szCs w:val="24"/>
        </w:rPr>
        <w:t>В</w:t>
      </w:r>
      <w:r w:rsidR="00456E02">
        <w:rPr>
          <w:rFonts w:ascii="Times New Roman" w:hAnsi="Times New Roman"/>
          <w:sz w:val="24"/>
          <w:szCs w:val="24"/>
        </w:rPr>
        <w:t xml:space="preserve"> роботі зі зверненнями </w:t>
      </w:r>
      <w:r>
        <w:rPr>
          <w:rFonts w:ascii="Times New Roman" w:hAnsi="Times New Roman"/>
          <w:sz w:val="24"/>
          <w:szCs w:val="24"/>
        </w:rPr>
        <w:t xml:space="preserve">(скаргами/претензіями) </w:t>
      </w:r>
      <w:r w:rsidR="00456E02">
        <w:rPr>
          <w:rFonts w:ascii="Times New Roman" w:hAnsi="Times New Roman"/>
          <w:sz w:val="24"/>
          <w:szCs w:val="24"/>
        </w:rPr>
        <w:t>Товариство керується:</w:t>
      </w:r>
    </w:p>
    <w:p w14:paraId="0013F687" w14:textId="77777777" w:rsidR="00456E02" w:rsidRDefault="00456E02" w:rsidP="00456E02">
      <w:pPr>
        <w:pStyle w:val="a3"/>
        <w:numPr>
          <w:ilvl w:val="0"/>
          <w:numId w:val="9"/>
        </w:numPr>
        <w:tabs>
          <w:tab w:val="left" w:pos="993"/>
        </w:tabs>
        <w:ind w:left="0" w:firstLine="567"/>
        <w:jc w:val="both"/>
        <w:rPr>
          <w:rFonts w:ascii="Times New Roman" w:hAnsi="Times New Roman"/>
          <w:sz w:val="24"/>
          <w:szCs w:val="24"/>
        </w:rPr>
      </w:pPr>
      <w:r>
        <w:rPr>
          <w:rFonts w:ascii="Times New Roman" w:hAnsi="Times New Roman"/>
          <w:sz w:val="24"/>
          <w:szCs w:val="24"/>
        </w:rPr>
        <w:t>Законом України «Про ринок електричної енергії»;</w:t>
      </w:r>
    </w:p>
    <w:p w14:paraId="18E5537D" w14:textId="77777777" w:rsidR="00456E02" w:rsidRDefault="00456E02" w:rsidP="00456E02">
      <w:pPr>
        <w:pStyle w:val="a3"/>
        <w:numPr>
          <w:ilvl w:val="0"/>
          <w:numId w:val="9"/>
        </w:numPr>
        <w:tabs>
          <w:tab w:val="left" w:pos="993"/>
        </w:tabs>
        <w:ind w:left="0" w:firstLine="567"/>
        <w:jc w:val="both"/>
        <w:rPr>
          <w:rFonts w:ascii="Times New Roman" w:hAnsi="Times New Roman"/>
          <w:sz w:val="24"/>
          <w:szCs w:val="24"/>
        </w:rPr>
      </w:pPr>
      <w:r>
        <w:rPr>
          <w:rFonts w:ascii="Times New Roman" w:hAnsi="Times New Roman"/>
          <w:sz w:val="24"/>
          <w:szCs w:val="24"/>
        </w:rPr>
        <w:t xml:space="preserve">Законом України «Про ринок </w:t>
      </w:r>
      <w:r w:rsidRPr="001E7E96">
        <w:rPr>
          <w:rFonts w:ascii="Times New Roman" w:hAnsi="Times New Roman"/>
          <w:sz w:val="24"/>
          <w:szCs w:val="24"/>
        </w:rPr>
        <w:t>природного газу»;</w:t>
      </w:r>
    </w:p>
    <w:p w14:paraId="30C0AFF7" w14:textId="77777777" w:rsidR="00456E02" w:rsidRDefault="00456E02" w:rsidP="00456E02">
      <w:pPr>
        <w:pStyle w:val="a3"/>
        <w:numPr>
          <w:ilvl w:val="0"/>
          <w:numId w:val="9"/>
        </w:numPr>
        <w:tabs>
          <w:tab w:val="left" w:pos="993"/>
        </w:tabs>
        <w:ind w:left="0" w:firstLine="567"/>
        <w:jc w:val="both"/>
        <w:rPr>
          <w:rFonts w:ascii="Times New Roman" w:hAnsi="Times New Roman"/>
          <w:sz w:val="24"/>
          <w:szCs w:val="24"/>
        </w:rPr>
      </w:pPr>
      <w:r>
        <w:rPr>
          <w:rFonts w:ascii="Times New Roman" w:hAnsi="Times New Roman"/>
          <w:sz w:val="24"/>
          <w:szCs w:val="24"/>
        </w:rPr>
        <w:t>Законом України «Про звернення громадян»;</w:t>
      </w:r>
    </w:p>
    <w:p w14:paraId="6B2B57C9" w14:textId="77777777" w:rsidR="00456E02" w:rsidRDefault="00456E02" w:rsidP="00456E02">
      <w:pPr>
        <w:pStyle w:val="a3"/>
        <w:numPr>
          <w:ilvl w:val="0"/>
          <w:numId w:val="9"/>
        </w:numPr>
        <w:tabs>
          <w:tab w:val="left" w:pos="993"/>
        </w:tabs>
        <w:ind w:left="0" w:firstLine="567"/>
        <w:jc w:val="both"/>
        <w:rPr>
          <w:rFonts w:ascii="Times New Roman" w:hAnsi="Times New Roman"/>
          <w:sz w:val="24"/>
          <w:szCs w:val="24"/>
        </w:rPr>
      </w:pPr>
      <w:r>
        <w:rPr>
          <w:rFonts w:ascii="Times New Roman" w:hAnsi="Times New Roman"/>
          <w:sz w:val="24"/>
          <w:szCs w:val="24"/>
        </w:rPr>
        <w:t>Законом України « Про інформацію»;</w:t>
      </w:r>
    </w:p>
    <w:p w14:paraId="78D3A577" w14:textId="77777777" w:rsidR="00456E02" w:rsidRDefault="00456E02" w:rsidP="00456E02">
      <w:pPr>
        <w:pStyle w:val="a3"/>
        <w:numPr>
          <w:ilvl w:val="0"/>
          <w:numId w:val="9"/>
        </w:numPr>
        <w:tabs>
          <w:tab w:val="left" w:pos="993"/>
        </w:tabs>
        <w:ind w:left="0" w:firstLine="567"/>
        <w:jc w:val="both"/>
        <w:rPr>
          <w:rFonts w:ascii="Times New Roman" w:hAnsi="Times New Roman"/>
          <w:sz w:val="24"/>
          <w:szCs w:val="24"/>
        </w:rPr>
      </w:pPr>
      <w:r>
        <w:rPr>
          <w:rFonts w:ascii="Times New Roman" w:hAnsi="Times New Roman"/>
          <w:sz w:val="24"/>
          <w:szCs w:val="24"/>
        </w:rPr>
        <w:t>Законом України «Про захист прав споживачів»;</w:t>
      </w:r>
    </w:p>
    <w:p w14:paraId="6A7FB25A" w14:textId="77777777" w:rsidR="00456E02" w:rsidRDefault="00456E02" w:rsidP="00456E02">
      <w:pPr>
        <w:pStyle w:val="a3"/>
        <w:numPr>
          <w:ilvl w:val="0"/>
          <w:numId w:val="9"/>
        </w:numPr>
        <w:tabs>
          <w:tab w:val="left" w:pos="993"/>
        </w:tabs>
        <w:ind w:left="0" w:firstLine="567"/>
        <w:jc w:val="both"/>
        <w:rPr>
          <w:rFonts w:ascii="Times New Roman" w:hAnsi="Times New Roman"/>
          <w:sz w:val="24"/>
          <w:szCs w:val="24"/>
        </w:rPr>
      </w:pPr>
      <w:r>
        <w:rPr>
          <w:rFonts w:ascii="Times New Roman" w:hAnsi="Times New Roman"/>
          <w:sz w:val="24"/>
          <w:szCs w:val="24"/>
        </w:rPr>
        <w:t>Правилами роздрібного ринку електричної енергії, затвердженими постановою НКРЕКП від 14 березня 2018 року №312 (із змінами і доповненнями);</w:t>
      </w:r>
    </w:p>
    <w:p w14:paraId="3FEA04BB" w14:textId="77777777" w:rsidR="00456E02" w:rsidRDefault="00456E02" w:rsidP="00456E02">
      <w:pPr>
        <w:pStyle w:val="a3"/>
        <w:numPr>
          <w:ilvl w:val="0"/>
          <w:numId w:val="9"/>
        </w:numPr>
        <w:tabs>
          <w:tab w:val="left" w:pos="993"/>
        </w:tabs>
        <w:ind w:left="0" w:firstLine="567"/>
        <w:jc w:val="both"/>
        <w:rPr>
          <w:rFonts w:ascii="Times New Roman" w:hAnsi="Times New Roman"/>
          <w:sz w:val="24"/>
          <w:szCs w:val="24"/>
        </w:rPr>
      </w:pPr>
      <w:r>
        <w:rPr>
          <w:rFonts w:ascii="Times New Roman" w:hAnsi="Times New Roman"/>
          <w:sz w:val="24"/>
          <w:szCs w:val="24"/>
        </w:rPr>
        <w:t>Правилами постачання природного газу, затвердженими постановою НКРЕКП від 30 вересня 2015 року №2496 (із змінами і доповненнями);</w:t>
      </w:r>
    </w:p>
    <w:p w14:paraId="0FC45234" w14:textId="77777777" w:rsidR="00456E02" w:rsidRDefault="00456E02" w:rsidP="00456E02">
      <w:pPr>
        <w:pStyle w:val="a3"/>
        <w:numPr>
          <w:ilvl w:val="0"/>
          <w:numId w:val="9"/>
        </w:numPr>
        <w:tabs>
          <w:tab w:val="left" w:pos="993"/>
        </w:tabs>
        <w:ind w:left="0" w:firstLine="567"/>
        <w:jc w:val="both"/>
        <w:rPr>
          <w:rFonts w:ascii="Times New Roman" w:hAnsi="Times New Roman"/>
          <w:sz w:val="24"/>
          <w:szCs w:val="24"/>
        </w:rPr>
      </w:pPr>
      <w:r>
        <w:rPr>
          <w:rFonts w:ascii="Times New Roman" w:hAnsi="Times New Roman"/>
          <w:sz w:val="24"/>
          <w:szCs w:val="24"/>
        </w:rPr>
        <w:t>Порядком забезпечення стандартів якості електропостачання та надання компенсації споживачам за їх недотримання, затвердженим постановою НКРЕКП від 12 червня 2018 року №375;</w:t>
      </w:r>
    </w:p>
    <w:p w14:paraId="79924750" w14:textId="77777777" w:rsidR="00456E02" w:rsidRDefault="00456E02" w:rsidP="00456E02">
      <w:pPr>
        <w:pStyle w:val="a3"/>
        <w:numPr>
          <w:ilvl w:val="0"/>
          <w:numId w:val="9"/>
        </w:numPr>
        <w:tabs>
          <w:tab w:val="left" w:pos="993"/>
        </w:tabs>
        <w:ind w:left="0" w:firstLine="567"/>
        <w:jc w:val="both"/>
        <w:rPr>
          <w:rFonts w:ascii="Times New Roman" w:hAnsi="Times New Roman"/>
          <w:sz w:val="24"/>
          <w:szCs w:val="24"/>
        </w:rPr>
      </w:pPr>
      <w:r>
        <w:rPr>
          <w:rFonts w:ascii="Times New Roman" w:hAnsi="Times New Roman"/>
          <w:sz w:val="24"/>
          <w:szCs w:val="24"/>
        </w:rPr>
        <w:t>Мінімальними стандартами та вимогами до якості обслуговування споживачів та постачання природного газу, затвердженими постановою НКРЕКП від 21 вересня 2017 року №1156 (із змінами і доповненнями).</w:t>
      </w:r>
    </w:p>
    <w:p w14:paraId="69D64E24" w14:textId="35F7817B" w:rsidR="00456E02" w:rsidRPr="00590AE2" w:rsidRDefault="00456E02" w:rsidP="00CC5980">
      <w:pPr>
        <w:pStyle w:val="a3"/>
        <w:numPr>
          <w:ilvl w:val="0"/>
          <w:numId w:val="7"/>
        </w:numPr>
        <w:tabs>
          <w:tab w:val="left" w:pos="0"/>
          <w:tab w:val="left" w:pos="1560"/>
        </w:tabs>
        <w:ind w:hanging="503"/>
        <w:rPr>
          <w:rFonts w:ascii="Times New Roman" w:hAnsi="Times New Roman"/>
          <w:sz w:val="24"/>
          <w:szCs w:val="24"/>
        </w:rPr>
      </w:pPr>
      <w:r w:rsidRPr="00590AE2">
        <w:rPr>
          <w:rFonts w:ascii="Times New Roman" w:hAnsi="Times New Roman"/>
          <w:sz w:val="24"/>
          <w:szCs w:val="24"/>
        </w:rPr>
        <w:lastRenderedPageBreak/>
        <w:t>Загальні принципи роботи зі зверненнями споживачів</w:t>
      </w:r>
      <w:r w:rsidR="00590AE2" w:rsidRPr="00590AE2">
        <w:rPr>
          <w:rFonts w:ascii="Times New Roman" w:hAnsi="Times New Roman"/>
          <w:sz w:val="24"/>
          <w:szCs w:val="24"/>
        </w:rPr>
        <w:t>:</w:t>
      </w:r>
    </w:p>
    <w:p w14:paraId="5D80BD3A" w14:textId="20AC5256" w:rsidR="00456E02" w:rsidRPr="00590AE2" w:rsidRDefault="00456E02" w:rsidP="00456E02">
      <w:pPr>
        <w:pStyle w:val="a3"/>
        <w:numPr>
          <w:ilvl w:val="0"/>
          <w:numId w:val="10"/>
        </w:numPr>
        <w:ind w:left="567" w:firstLine="0"/>
        <w:jc w:val="both"/>
        <w:rPr>
          <w:rFonts w:ascii="Times New Roman" w:hAnsi="Times New Roman"/>
          <w:sz w:val="24"/>
          <w:szCs w:val="24"/>
        </w:rPr>
      </w:pPr>
      <w:r w:rsidRPr="00590AE2">
        <w:rPr>
          <w:rFonts w:ascii="Times New Roman" w:hAnsi="Times New Roman"/>
          <w:sz w:val="24"/>
          <w:szCs w:val="24"/>
        </w:rPr>
        <w:t xml:space="preserve">    </w:t>
      </w:r>
      <w:r w:rsidR="00590AE2" w:rsidRPr="00590AE2">
        <w:rPr>
          <w:rFonts w:ascii="Times New Roman" w:hAnsi="Times New Roman"/>
          <w:sz w:val="24"/>
          <w:szCs w:val="24"/>
        </w:rPr>
        <w:t>ф</w:t>
      </w:r>
      <w:r w:rsidRPr="00590AE2">
        <w:rPr>
          <w:rFonts w:ascii="Times New Roman" w:hAnsi="Times New Roman"/>
          <w:sz w:val="24"/>
          <w:szCs w:val="24"/>
        </w:rPr>
        <w:t>іксація та реєстрація всіх звернень в єдиному інформаційному середовищі;</w:t>
      </w:r>
    </w:p>
    <w:p w14:paraId="2EE84778" w14:textId="1D881DB8" w:rsidR="00456E02" w:rsidRPr="00590AE2" w:rsidRDefault="00590AE2" w:rsidP="00456E02">
      <w:pPr>
        <w:pStyle w:val="a3"/>
        <w:numPr>
          <w:ilvl w:val="0"/>
          <w:numId w:val="10"/>
        </w:numPr>
        <w:ind w:left="993" w:hanging="426"/>
        <w:jc w:val="both"/>
        <w:rPr>
          <w:rFonts w:ascii="Times New Roman" w:hAnsi="Times New Roman"/>
          <w:sz w:val="24"/>
          <w:szCs w:val="24"/>
        </w:rPr>
      </w:pPr>
      <w:r w:rsidRPr="00590AE2">
        <w:rPr>
          <w:rFonts w:ascii="Times New Roman" w:hAnsi="Times New Roman"/>
          <w:sz w:val="24"/>
          <w:szCs w:val="24"/>
        </w:rPr>
        <w:t>о</w:t>
      </w:r>
      <w:r w:rsidR="00456E02" w:rsidRPr="00590AE2">
        <w:rPr>
          <w:rFonts w:ascii="Times New Roman" w:hAnsi="Times New Roman"/>
          <w:sz w:val="24"/>
          <w:szCs w:val="24"/>
        </w:rPr>
        <w:t>перативність розгляду та надання відповіді в максимально короткі терміни;</w:t>
      </w:r>
    </w:p>
    <w:p w14:paraId="200A8191" w14:textId="42F63381" w:rsidR="00456E02" w:rsidRPr="00590AE2" w:rsidRDefault="00590AE2" w:rsidP="00456E02">
      <w:pPr>
        <w:pStyle w:val="a3"/>
        <w:numPr>
          <w:ilvl w:val="0"/>
          <w:numId w:val="10"/>
        </w:numPr>
        <w:tabs>
          <w:tab w:val="left" w:pos="993"/>
        </w:tabs>
        <w:ind w:left="0" w:firstLine="567"/>
        <w:jc w:val="both"/>
        <w:rPr>
          <w:rFonts w:ascii="Times New Roman" w:hAnsi="Times New Roman"/>
          <w:sz w:val="24"/>
          <w:szCs w:val="24"/>
        </w:rPr>
      </w:pPr>
      <w:r w:rsidRPr="00590AE2">
        <w:rPr>
          <w:rFonts w:ascii="Times New Roman" w:hAnsi="Times New Roman"/>
          <w:sz w:val="24"/>
          <w:szCs w:val="24"/>
        </w:rPr>
        <w:t>я</w:t>
      </w:r>
      <w:r w:rsidR="00456E02" w:rsidRPr="00590AE2">
        <w:rPr>
          <w:rFonts w:ascii="Times New Roman" w:hAnsi="Times New Roman"/>
          <w:sz w:val="24"/>
          <w:szCs w:val="24"/>
        </w:rPr>
        <w:t>кість та об’єктивність – відповідь повинна бути вичерпною, достовірною, не допускати подвійного тлумачення та містити в собі інформацію, яка відповідає діяльності та не суперечить вимогам чинного законодавства.</w:t>
      </w:r>
    </w:p>
    <w:p w14:paraId="0B388B13" w14:textId="5F102415" w:rsidR="00A41FC3" w:rsidRPr="005A11AD" w:rsidRDefault="00A41FC3" w:rsidP="005A11AD">
      <w:pPr>
        <w:pStyle w:val="a3"/>
        <w:numPr>
          <w:ilvl w:val="0"/>
          <w:numId w:val="15"/>
        </w:numPr>
        <w:tabs>
          <w:tab w:val="left" w:pos="1134"/>
        </w:tabs>
        <w:ind w:hanging="786"/>
        <w:jc w:val="both"/>
        <w:rPr>
          <w:rFonts w:ascii="Times New Roman" w:hAnsi="Times New Roman"/>
          <w:bCs/>
          <w:sz w:val="24"/>
          <w:szCs w:val="24"/>
        </w:rPr>
      </w:pPr>
      <w:r w:rsidRPr="005A11AD">
        <w:rPr>
          <w:rFonts w:ascii="Times New Roman" w:hAnsi="Times New Roman"/>
          <w:bCs/>
          <w:sz w:val="24"/>
          <w:szCs w:val="24"/>
        </w:rPr>
        <w:t>Загальні вимоги щодо розгляду звернень (скарг/претензій)</w:t>
      </w:r>
    </w:p>
    <w:p w14:paraId="7526B500" w14:textId="7CA5C174" w:rsidR="005A11AD" w:rsidRPr="00513FB6" w:rsidRDefault="00513FB6" w:rsidP="00513FB6">
      <w:pPr>
        <w:pStyle w:val="a3"/>
        <w:tabs>
          <w:tab w:val="left" w:pos="567"/>
        </w:tabs>
        <w:spacing w:after="0" w:line="240" w:lineRule="auto"/>
        <w:ind w:left="0"/>
        <w:jc w:val="both"/>
        <w:rPr>
          <w:rFonts w:ascii="Times New Roman" w:hAnsi="Times New Roman"/>
          <w:sz w:val="24"/>
          <w:szCs w:val="24"/>
        </w:rPr>
      </w:pPr>
      <w:r>
        <w:rPr>
          <w:rFonts w:ascii="Times New Roman" w:hAnsi="Times New Roman"/>
          <w:color w:val="385623" w:themeColor="accent6" w:themeShade="80"/>
          <w:sz w:val="24"/>
          <w:szCs w:val="24"/>
        </w:rPr>
        <w:tab/>
      </w:r>
      <w:r w:rsidR="005A11AD" w:rsidRPr="00513FB6">
        <w:rPr>
          <w:rFonts w:ascii="Times New Roman" w:hAnsi="Times New Roman"/>
          <w:sz w:val="24"/>
          <w:szCs w:val="24"/>
        </w:rPr>
        <w:t>Споживачі у разі виникнення запитань щодо постачання енергоресурсу чи порушення їх прав та законних інтересів першочергово мають звернутися до Товариства щодо отримання відповідних роз’яснень/приведення взаємовідносин між споживачем та постачальником до норм чинного законодавства, усунення порушень та відновлення прав та законних інтересів.</w:t>
      </w:r>
    </w:p>
    <w:p w14:paraId="75404BBD" w14:textId="49F104DA" w:rsidR="005A11AD" w:rsidRPr="00513FB6" w:rsidRDefault="00513FB6" w:rsidP="00513FB6">
      <w:pPr>
        <w:pStyle w:val="a3"/>
        <w:tabs>
          <w:tab w:val="left" w:pos="567"/>
        </w:tabs>
        <w:spacing w:after="0" w:line="240" w:lineRule="auto"/>
        <w:ind w:left="0"/>
        <w:jc w:val="both"/>
        <w:rPr>
          <w:rFonts w:ascii="Times New Roman" w:hAnsi="Times New Roman"/>
          <w:sz w:val="24"/>
          <w:szCs w:val="24"/>
        </w:rPr>
      </w:pPr>
      <w:r w:rsidRPr="00513FB6">
        <w:rPr>
          <w:rFonts w:ascii="Times New Roman" w:hAnsi="Times New Roman"/>
          <w:sz w:val="24"/>
          <w:szCs w:val="24"/>
        </w:rPr>
        <w:tab/>
      </w:r>
      <w:r w:rsidR="005A11AD" w:rsidRPr="00513FB6">
        <w:rPr>
          <w:rFonts w:ascii="Times New Roman" w:hAnsi="Times New Roman"/>
          <w:sz w:val="24"/>
          <w:szCs w:val="24"/>
        </w:rPr>
        <w:t>До звернення (скарги/претензії) споживач повинен надати наявні оригінали або копії рішень, які приймалися за його зверненням (скаргою/претензією) раніше. У разі наявності інших документів по суті звернення (скарги/претензії), ці документи також подаються, а після розгляду звернення (скарги/претензії) повертаються заявнику.</w:t>
      </w:r>
    </w:p>
    <w:p w14:paraId="3EA699E1" w14:textId="23D9792F" w:rsidR="005A11AD" w:rsidRPr="00513FB6" w:rsidRDefault="00513FB6" w:rsidP="00513FB6">
      <w:pPr>
        <w:pStyle w:val="a3"/>
        <w:tabs>
          <w:tab w:val="left" w:pos="567"/>
        </w:tabs>
        <w:spacing w:after="0" w:line="240" w:lineRule="auto"/>
        <w:ind w:left="0"/>
        <w:jc w:val="both"/>
        <w:rPr>
          <w:rFonts w:ascii="Times New Roman" w:hAnsi="Times New Roman"/>
          <w:sz w:val="24"/>
          <w:szCs w:val="24"/>
        </w:rPr>
      </w:pPr>
      <w:r w:rsidRPr="00513FB6">
        <w:rPr>
          <w:rFonts w:ascii="Times New Roman" w:hAnsi="Times New Roman"/>
          <w:sz w:val="24"/>
          <w:szCs w:val="24"/>
        </w:rPr>
        <w:tab/>
      </w:r>
      <w:r w:rsidR="005A11AD" w:rsidRPr="00513FB6">
        <w:rPr>
          <w:rFonts w:ascii="Times New Roman" w:hAnsi="Times New Roman"/>
          <w:sz w:val="24"/>
          <w:szCs w:val="24"/>
        </w:rPr>
        <w:t>Якщо звернення (скарга/претензія) не містить даних, необхідних для прийняття об</w:t>
      </w:r>
      <w:r w:rsidR="005A11AD" w:rsidRPr="00513FB6">
        <w:rPr>
          <w:rFonts w:ascii="Times New Roman" w:hAnsi="Times New Roman"/>
          <w:bCs/>
          <w:sz w:val="24"/>
          <w:szCs w:val="24"/>
          <w:shd w:val="clear" w:color="auto" w:fill="F8FCFF"/>
        </w:rPr>
        <w:t>ґ</w:t>
      </w:r>
      <w:r w:rsidR="005A11AD" w:rsidRPr="00513FB6">
        <w:rPr>
          <w:rFonts w:ascii="Times New Roman" w:hAnsi="Times New Roman"/>
          <w:sz w:val="24"/>
          <w:szCs w:val="24"/>
        </w:rPr>
        <w:t>рунтованого рішення, Товариство може у строк не більше 3 календарних днів звернутися до споживача за додатковою інформацією, яка необхідна йому для повного та об’єктивного розгляду звернення (скарги/претензії).</w:t>
      </w:r>
    </w:p>
    <w:p w14:paraId="11628C39" w14:textId="21C0300F" w:rsidR="005A11AD" w:rsidRPr="00513FB6" w:rsidRDefault="00513FB6" w:rsidP="00513FB6">
      <w:pPr>
        <w:pStyle w:val="a3"/>
        <w:tabs>
          <w:tab w:val="left" w:pos="567"/>
        </w:tabs>
        <w:ind w:left="0"/>
        <w:jc w:val="both"/>
        <w:rPr>
          <w:rFonts w:ascii="Times New Roman" w:hAnsi="Times New Roman"/>
          <w:sz w:val="24"/>
          <w:szCs w:val="24"/>
        </w:rPr>
      </w:pPr>
      <w:r w:rsidRPr="00513FB6">
        <w:rPr>
          <w:rFonts w:ascii="Times New Roman" w:hAnsi="Times New Roman"/>
          <w:sz w:val="24"/>
          <w:szCs w:val="24"/>
        </w:rPr>
        <w:tab/>
      </w:r>
      <w:r w:rsidR="005A11AD" w:rsidRPr="00513FB6">
        <w:rPr>
          <w:rFonts w:ascii="Times New Roman" w:hAnsi="Times New Roman"/>
          <w:sz w:val="24"/>
          <w:szCs w:val="24"/>
        </w:rPr>
        <w:t>У разі ненадання споживачем необхідної інформації (документів), пояснень щодо обставин, зазначених у зверненні (скарзі/претензії), Товариство надає споживачу роз’яснення (відповідь), виходячи з наявної у нього інформації. Ненадання споживачем додаткової інформації не є підставою для відмови у розгляді звернення (скарги/претензії) споживача.</w:t>
      </w:r>
    </w:p>
    <w:p w14:paraId="1FCDA555" w14:textId="0EF0B926" w:rsidR="00513FB6" w:rsidRPr="00513FB6" w:rsidRDefault="00513FB6" w:rsidP="00513FB6">
      <w:pPr>
        <w:pStyle w:val="a3"/>
        <w:tabs>
          <w:tab w:val="left" w:pos="567"/>
        </w:tabs>
        <w:ind w:left="0"/>
        <w:jc w:val="both"/>
        <w:rPr>
          <w:rFonts w:ascii="Times New Roman" w:hAnsi="Times New Roman"/>
          <w:sz w:val="24"/>
          <w:szCs w:val="24"/>
        </w:rPr>
      </w:pPr>
      <w:r w:rsidRPr="00513FB6">
        <w:rPr>
          <w:rFonts w:ascii="Times New Roman" w:hAnsi="Times New Roman"/>
          <w:sz w:val="24"/>
          <w:szCs w:val="24"/>
        </w:rPr>
        <w:tab/>
        <w:t>Форма звернення (скарги/претензії) повинна відповідати шаблону згідно Додатку до П</w:t>
      </w:r>
      <w:r w:rsidR="007A4F27">
        <w:rPr>
          <w:rFonts w:ascii="Times New Roman" w:hAnsi="Times New Roman"/>
          <w:sz w:val="24"/>
          <w:szCs w:val="24"/>
        </w:rPr>
        <w:t>роцедури</w:t>
      </w:r>
      <w:r w:rsidRPr="00513FB6">
        <w:rPr>
          <w:rFonts w:ascii="Times New Roman" w:hAnsi="Times New Roman"/>
          <w:sz w:val="24"/>
          <w:szCs w:val="24"/>
        </w:rPr>
        <w:t>.</w:t>
      </w:r>
    </w:p>
    <w:p w14:paraId="133C101A" w14:textId="13E69EB0" w:rsidR="00A41FC3" w:rsidRDefault="00A41FC3" w:rsidP="00A41FC3">
      <w:pPr>
        <w:pStyle w:val="a3"/>
        <w:tabs>
          <w:tab w:val="left" w:pos="1134"/>
        </w:tabs>
        <w:ind w:left="0" w:firstLine="567"/>
        <w:jc w:val="both"/>
        <w:rPr>
          <w:rFonts w:ascii="Times New Roman" w:hAnsi="Times New Roman"/>
          <w:sz w:val="24"/>
          <w:szCs w:val="24"/>
        </w:rPr>
      </w:pPr>
      <w:r>
        <w:rPr>
          <w:rFonts w:ascii="Times New Roman" w:hAnsi="Times New Roman"/>
          <w:sz w:val="24"/>
          <w:szCs w:val="24"/>
        </w:rPr>
        <w:t>У зверненні (скарзі/претензії) має бути зазначено прізвище, ім’я, по-батькові, місце проживання громадянина, викладено суть порушеного питання, зауваження, пропозиції, заяви чи скарги, прохання чи вимоги. Письмове звернення (скарга/претензія)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(скарги/претензії) не вимагається.</w:t>
      </w:r>
    </w:p>
    <w:p w14:paraId="024271C4" w14:textId="5B1A3007" w:rsidR="00A41FC3" w:rsidRPr="00107AAA" w:rsidRDefault="00A41FC3" w:rsidP="00A41FC3">
      <w:pPr>
        <w:pStyle w:val="a3"/>
        <w:tabs>
          <w:tab w:val="left" w:pos="1134"/>
        </w:tabs>
        <w:ind w:left="0" w:firstLine="567"/>
        <w:jc w:val="both"/>
        <w:rPr>
          <w:rFonts w:ascii="Times New Roman" w:hAnsi="Times New Roman"/>
          <w:sz w:val="24"/>
          <w:szCs w:val="24"/>
        </w:rPr>
      </w:pPr>
      <w:r>
        <w:rPr>
          <w:rFonts w:ascii="Times New Roman" w:hAnsi="Times New Roman"/>
          <w:sz w:val="24"/>
          <w:szCs w:val="24"/>
        </w:rPr>
        <w:t xml:space="preserve">Звернення (скарга/претензія), оформлене без дотримання зазначених вимог, повертається заявнику з відповідним роз’ясненням не пізніше як через десять днів від дати його надходження, крім випадків, передбачених частиною першою статті 7 цього </w:t>
      </w:r>
      <w:r w:rsidRPr="00107AAA">
        <w:rPr>
          <w:rFonts w:ascii="Times New Roman" w:hAnsi="Times New Roman"/>
          <w:sz w:val="24"/>
          <w:szCs w:val="24"/>
        </w:rPr>
        <w:t>Закону України «Про звернення громадян».</w:t>
      </w:r>
    </w:p>
    <w:p w14:paraId="4A132825" w14:textId="739A5FDE" w:rsidR="00A41FC3" w:rsidRDefault="00A41FC3" w:rsidP="00A41FC3">
      <w:pPr>
        <w:pStyle w:val="a3"/>
        <w:tabs>
          <w:tab w:val="left" w:pos="1134"/>
        </w:tabs>
        <w:ind w:left="0" w:firstLine="567"/>
        <w:jc w:val="both"/>
        <w:rPr>
          <w:rFonts w:ascii="Times New Roman" w:hAnsi="Times New Roman"/>
          <w:sz w:val="24"/>
          <w:szCs w:val="24"/>
        </w:rPr>
      </w:pPr>
      <w:r>
        <w:rPr>
          <w:rFonts w:ascii="Times New Roman" w:hAnsi="Times New Roman"/>
          <w:sz w:val="24"/>
          <w:szCs w:val="24"/>
        </w:rPr>
        <w:t>Товариством розглядаються звернення (скарги/претензії) якомога швидше, при цьому строк розгляду не має перевищувати 30 днів з дати отримання звернення (скарги/претензії), якщо інший строк розгляду не встановлено чинним законодавством.</w:t>
      </w:r>
    </w:p>
    <w:p w14:paraId="5BF7F945" w14:textId="142E43BD" w:rsidR="00A41FC3" w:rsidRDefault="00A41FC3" w:rsidP="00A41FC3">
      <w:pPr>
        <w:pStyle w:val="a3"/>
        <w:tabs>
          <w:tab w:val="left" w:pos="1134"/>
        </w:tabs>
        <w:ind w:left="0" w:firstLine="556"/>
        <w:jc w:val="both"/>
        <w:rPr>
          <w:rFonts w:ascii="Times New Roman" w:hAnsi="Times New Roman"/>
          <w:sz w:val="24"/>
          <w:szCs w:val="24"/>
        </w:rPr>
      </w:pPr>
      <w:r>
        <w:rPr>
          <w:rFonts w:ascii="Times New Roman" w:hAnsi="Times New Roman"/>
          <w:sz w:val="24"/>
          <w:szCs w:val="24"/>
        </w:rPr>
        <w:t>Звернення</w:t>
      </w:r>
      <w:r w:rsidR="002C3E3C">
        <w:rPr>
          <w:rFonts w:ascii="Times New Roman" w:hAnsi="Times New Roman"/>
          <w:sz w:val="24"/>
          <w:szCs w:val="24"/>
        </w:rPr>
        <w:t xml:space="preserve"> (</w:t>
      </w:r>
      <w:r>
        <w:rPr>
          <w:rFonts w:ascii="Times New Roman" w:hAnsi="Times New Roman"/>
          <w:sz w:val="24"/>
          <w:szCs w:val="24"/>
        </w:rPr>
        <w:t>скарги/претензії</w:t>
      </w:r>
      <w:r w:rsidR="002C3E3C">
        <w:rPr>
          <w:rFonts w:ascii="Times New Roman" w:hAnsi="Times New Roman"/>
          <w:sz w:val="24"/>
          <w:szCs w:val="24"/>
        </w:rPr>
        <w:t>)</w:t>
      </w:r>
      <w:r>
        <w:rPr>
          <w:rFonts w:ascii="Times New Roman" w:hAnsi="Times New Roman"/>
          <w:sz w:val="24"/>
          <w:szCs w:val="24"/>
        </w:rPr>
        <w:t xml:space="preserve"> побутових споживачів, які мають встановлені законодавством пільги, розглядаються першочергово.</w:t>
      </w:r>
    </w:p>
    <w:p w14:paraId="5322B723" w14:textId="25BAF89C" w:rsidR="00A41FC3" w:rsidRDefault="00A41FC3" w:rsidP="00A41FC3">
      <w:pPr>
        <w:pStyle w:val="a3"/>
        <w:tabs>
          <w:tab w:val="left" w:pos="851"/>
        </w:tabs>
        <w:ind w:left="0" w:firstLine="567"/>
        <w:jc w:val="both"/>
        <w:rPr>
          <w:rFonts w:ascii="Times New Roman" w:hAnsi="Times New Roman"/>
          <w:sz w:val="24"/>
          <w:szCs w:val="24"/>
        </w:rPr>
      </w:pPr>
      <w:r>
        <w:rPr>
          <w:rFonts w:ascii="Times New Roman" w:hAnsi="Times New Roman"/>
          <w:sz w:val="24"/>
          <w:szCs w:val="24"/>
        </w:rPr>
        <w:t>У разі отримання Товариством звернення</w:t>
      </w:r>
      <w:r w:rsidR="002C3E3C">
        <w:rPr>
          <w:rFonts w:ascii="Times New Roman" w:hAnsi="Times New Roman"/>
          <w:sz w:val="24"/>
          <w:szCs w:val="24"/>
        </w:rPr>
        <w:t xml:space="preserve"> (</w:t>
      </w:r>
      <w:r>
        <w:rPr>
          <w:rFonts w:ascii="Times New Roman" w:hAnsi="Times New Roman"/>
          <w:sz w:val="24"/>
          <w:szCs w:val="24"/>
        </w:rPr>
        <w:t>скарги/претензії</w:t>
      </w:r>
      <w:r w:rsidR="002C3E3C">
        <w:rPr>
          <w:rFonts w:ascii="Times New Roman" w:hAnsi="Times New Roman"/>
          <w:sz w:val="24"/>
          <w:szCs w:val="24"/>
        </w:rPr>
        <w:t>)</w:t>
      </w:r>
      <w:r>
        <w:rPr>
          <w:rFonts w:ascii="Times New Roman" w:hAnsi="Times New Roman"/>
          <w:sz w:val="24"/>
          <w:szCs w:val="24"/>
        </w:rPr>
        <w:t xml:space="preserve"> споживача з питань, що не належать до його компетенції, він надсилає таке звернення</w:t>
      </w:r>
      <w:r w:rsidR="00945341">
        <w:rPr>
          <w:rFonts w:ascii="Times New Roman" w:hAnsi="Times New Roman"/>
          <w:sz w:val="24"/>
          <w:szCs w:val="24"/>
        </w:rPr>
        <w:t xml:space="preserve"> (</w:t>
      </w:r>
      <w:r>
        <w:rPr>
          <w:rFonts w:ascii="Times New Roman" w:hAnsi="Times New Roman"/>
          <w:sz w:val="24"/>
          <w:szCs w:val="24"/>
        </w:rPr>
        <w:t>скаргу/претензію</w:t>
      </w:r>
      <w:r w:rsidR="00945341">
        <w:rPr>
          <w:rFonts w:ascii="Times New Roman" w:hAnsi="Times New Roman"/>
          <w:sz w:val="24"/>
          <w:szCs w:val="24"/>
        </w:rPr>
        <w:t>)</w:t>
      </w:r>
      <w:r>
        <w:rPr>
          <w:rFonts w:ascii="Times New Roman" w:hAnsi="Times New Roman"/>
          <w:sz w:val="24"/>
          <w:szCs w:val="24"/>
        </w:rPr>
        <w:t xml:space="preserve"> за належністю відповідному учаснику роздрібного ринку відповідно до компетенції протягом не більше 5 робочих днів, про що в цей же строк повідомляє споживач</w:t>
      </w:r>
      <w:r w:rsidR="00945341">
        <w:rPr>
          <w:rFonts w:ascii="Times New Roman" w:hAnsi="Times New Roman"/>
          <w:sz w:val="24"/>
          <w:szCs w:val="24"/>
        </w:rPr>
        <w:t>а</w:t>
      </w:r>
      <w:r>
        <w:rPr>
          <w:rFonts w:ascii="Times New Roman" w:hAnsi="Times New Roman"/>
          <w:sz w:val="24"/>
          <w:szCs w:val="24"/>
        </w:rPr>
        <w:t>.</w:t>
      </w:r>
    </w:p>
    <w:p w14:paraId="75D8A935" w14:textId="77777777" w:rsidR="00A41FC3" w:rsidRPr="005732BD" w:rsidRDefault="00A41FC3" w:rsidP="00A41FC3">
      <w:pPr>
        <w:pStyle w:val="a3"/>
        <w:tabs>
          <w:tab w:val="left" w:pos="851"/>
        </w:tabs>
        <w:ind w:left="0" w:firstLine="567"/>
        <w:jc w:val="both"/>
        <w:rPr>
          <w:rFonts w:ascii="Times New Roman" w:hAnsi="Times New Roman"/>
          <w:sz w:val="24"/>
          <w:szCs w:val="24"/>
        </w:rPr>
      </w:pPr>
      <w:r w:rsidRPr="005732BD">
        <w:rPr>
          <w:rFonts w:ascii="Times New Roman" w:hAnsi="Times New Roman"/>
          <w:color w:val="000000"/>
          <w:sz w:val="24"/>
          <w:szCs w:val="24"/>
          <w:shd w:val="clear" w:color="auto" w:fill="FFFFFF"/>
        </w:rPr>
        <w:t xml:space="preserve">Для споживачів - осіб з обмеженими можливостями за їх офіційним зверненням </w:t>
      </w:r>
      <w:r>
        <w:rPr>
          <w:rFonts w:ascii="Times New Roman" w:hAnsi="Times New Roman"/>
          <w:color w:val="000000"/>
          <w:sz w:val="24"/>
          <w:szCs w:val="24"/>
          <w:shd w:val="clear" w:color="auto" w:fill="FFFFFF"/>
        </w:rPr>
        <w:t>Товариство</w:t>
      </w:r>
      <w:r w:rsidRPr="005732B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надає</w:t>
      </w:r>
      <w:r w:rsidRPr="005732BD">
        <w:rPr>
          <w:rFonts w:ascii="Times New Roman" w:hAnsi="Times New Roman"/>
          <w:color w:val="000000"/>
          <w:sz w:val="24"/>
          <w:szCs w:val="24"/>
          <w:shd w:val="clear" w:color="auto" w:fill="FFFFFF"/>
        </w:rPr>
        <w:t xml:space="preserve"> інформацію з урахуванням їх особливих потреб, зокрема шляхом: розміщення інформації у виставлених споживачу рахунках та в додатках до них з використанням шрифту більшого кеглю; надання аудіозапису інформації; усного повідомлення засобами телефонного зв’язку та/або особисто представником учасника роздрібного ринку.</w:t>
      </w:r>
    </w:p>
    <w:p w14:paraId="4E194947" w14:textId="6B60599D" w:rsidR="00456E02" w:rsidRPr="00BF755F" w:rsidRDefault="00456E02" w:rsidP="00BF755F">
      <w:pPr>
        <w:pStyle w:val="a3"/>
        <w:numPr>
          <w:ilvl w:val="0"/>
          <w:numId w:val="15"/>
        </w:numPr>
        <w:tabs>
          <w:tab w:val="left" w:pos="567"/>
        </w:tabs>
        <w:spacing w:after="0" w:line="240" w:lineRule="auto"/>
        <w:ind w:left="567" w:firstLine="0"/>
        <w:jc w:val="both"/>
        <w:rPr>
          <w:rFonts w:ascii="Times New Roman" w:hAnsi="Times New Roman"/>
          <w:bCs/>
          <w:sz w:val="24"/>
          <w:szCs w:val="24"/>
        </w:rPr>
      </w:pPr>
      <w:r w:rsidRPr="00BF755F">
        <w:rPr>
          <w:rFonts w:ascii="Times New Roman" w:hAnsi="Times New Roman"/>
          <w:bCs/>
          <w:sz w:val="24"/>
          <w:szCs w:val="24"/>
        </w:rPr>
        <w:t>Способи надання звернень</w:t>
      </w:r>
      <w:r w:rsidR="00B97FC4" w:rsidRPr="00BF755F">
        <w:rPr>
          <w:rFonts w:ascii="Times New Roman" w:hAnsi="Times New Roman"/>
          <w:bCs/>
          <w:sz w:val="24"/>
          <w:szCs w:val="24"/>
        </w:rPr>
        <w:t xml:space="preserve"> (</w:t>
      </w:r>
      <w:r w:rsidRPr="00BF755F">
        <w:rPr>
          <w:rFonts w:ascii="Times New Roman" w:hAnsi="Times New Roman"/>
          <w:bCs/>
          <w:sz w:val="24"/>
          <w:szCs w:val="24"/>
        </w:rPr>
        <w:t>скарг/претензій</w:t>
      </w:r>
      <w:r w:rsidR="00B97FC4" w:rsidRPr="00BF755F">
        <w:rPr>
          <w:rFonts w:ascii="Times New Roman" w:hAnsi="Times New Roman"/>
          <w:bCs/>
          <w:sz w:val="24"/>
          <w:szCs w:val="24"/>
        </w:rPr>
        <w:t>)</w:t>
      </w:r>
      <w:r w:rsidRPr="00BF755F">
        <w:rPr>
          <w:rFonts w:ascii="Times New Roman" w:hAnsi="Times New Roman"/>
          <w:bCs/>
          <w:sz w:val="24"/>
          <w:szCs w:val="24"/>
        </w:rPr>
        <w:t xml:space="preserve"> на адресу Товариства</w:t>
      </w:r>
    </w:p>
    <w:p w14:paraId="3B1D0C13" w14:textId="046E2AC1" w:rsidR="00456E02" w:rsidRDefault="00456E02" w:rsidP="00456E02">
      <w:pPr>
        <w:pStyle w:val="a3"/>
        <w:tabs>
          <w:tab w:val="left" w:pos="1134"/>
        </w:tabs>
        <w:ind w:left="0" w:firstLine="567"/>
        <w:jc w:val="both"/>
        <w:rPr>
          <w:rFonts w:ascii="Times New Roman" w:hAnsi="Times New Roman"/>
          <w:sz w:val="24"/>
          <w:szCs w:val="24"/>
        </w:rPr>
      </w:pPr>
      <w:r>
        <w:rPr>
          <w:rFonts w:ascii="Times New Roman" w:hAnsi="Times New Roman"/>
          <w:sz w:val="24"/>
          <w:szCs w:val="24"/>
        </w:rPr>
        <w:t>Споживач може подати звернення</w:t>
      </w:r>
      <w:r w:rsidR="00B97FC4">
        <w:rPr>
          <w:rFonts w:ascii="Times New Roman" w:hAnsi="Times New Roman"/>
          <w:sz w:val="24"/>
          <w:szCs w:val="24"/>
        </w:rPr>
        <w:t xml:space="preserve"> (</w:t>
      </w:r>
      <w:r>
        <w:rPr>
          <w:rFonts w:ascii="Times New Roman" w:hAnsi="Times New Roman"/>
          <w:sz w:val="24"/>
          <w:szCs w:val="24"/>
        </w:rPr>
        <w:t>скаргу/претензію</w:t>
      </w:r>
      <w:r w:rsidR="00B97FC4">
        <w:rPr>
          <w:rFonts w:ascii="Times New Roman" w:hAnsi="Times New Roman"/>
          <w:sz w:val="24"/>
          <w:szCs w:val="24"/>
        </w:rPr>
        <w:t>)</w:t>
      </w:r>
      <w:r>
        <w:rPr>
          <w:rFonts w:ascii="Times New Roman" w:hAnsi="Times New Roman"/>
          <w:sz w:val="24"/>
          <w:szCs w:val="24"/>
        </w:rPr>
        <w:t xml:space="preserve"> будь-яким зручним способом (усно, письмово, шляхом надсилання електронного листа чи повідомлення</w:t>
      </w:r>
      <w:r w:rsidR="00123FBF">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за допомогою </w:t>
      </w:r>
      <w:r w:rsidR="000D5437">
        <w:rPr>
          <w:rFonts w:ascii="Times New Roman" w:hAnsi="Times New Roman"/>
          <w:sz w:val="24"/>
          <w:szCs w:val="24"/>
        </w:rPr>
        <w:t>персонального</w:t>
      </w:r>
      <w:r>
        <w:rPr>
          <w:rFonts w:ascii="Times New Roman" w:hAnsi="Times New Roman"/>
          <w:sz w:val="24"/>
          <w:szCs w:val="24"/>
        </w:rPr>
        <w:t xml:space="preserve"> кабінету</w:t>
      </w:r>
      <w:r w:rsidR="000D5437">
        <w:rPr>
          <w:rFonts w:ascii="Times New Roman" w:hAnsi="Times New Roman"/>
          <w:sz w:val="24"/>
          <w:szCs w:val="24"/>
        </w:rPr>
        <w:t>,</w:t>
      </w:r>
      <w:r>
        <w:rPr>
          <w:rFonts w:ascii="Times New Roman" w:hAnsi="Times New Roman"/>
          <w:sz w:val="24"/>
          <w:szCs w:val="24"/>
        </w:rPr>
        <w:t xml:space="preserve"> при особистому відвідуванні підрозділів Товариства чи скориставшись одним із сервісів заочного обслуговування.</w:t>
      </w:r>
    </w:p>
    <w:p w14:paraId="6465023A" w14:textId="0361E79E" w:rsidR="00456E02" w:rsidRDefault="00456E02" w:rsidP="00456E02">
      <w:pPr>
        <w:pStyle w:val="a3"/>
        <w:tabs>
          <w:tab w:val="left" w:pos="1134"/>
        </w:tabs>
        <w:ind w:left="0" w:firstLine="567"/>
        <w:jc w:val="both"/>
        <w:rPr>
          <w:rFonts w:ascii="Times New Roman" w:hAnsi="Times New Roman"/>
          <w:sz w:val="24"/>
          <w:szCs w:val="24"/>
        </w:rPr>
      </w:pPr>
      <w:r>
        <w:rPr>
          <w:rFonts w:ascii="Times New Roman" w:hAnsi="Times New Roman"/>
          <w:sz w:val="24"/>
          <w:szCs w:val="24"/>
        </w:rPr>
        <w:lastRenderedPageBreak/>
        <w:t>Усні звернення</w:t>
      </w:r>
      <w:r w:rsidR="00123FBF">
        <w:rPr>
          <w:rFonts w:ascii="Times New Roman" w:hAnsi="Times New Roman"/>
          <w:sz w:val="24"/>
          <w:szCs w:val="24"/>
        </w:rPr>
        <w:t xml:space="preserve"> (</w:t>
      </w:r>
      <w:r>
        <w:rPr>
          <w:rFonts w:ascii="Times New Roman" w:hAnsi="Times New Roman"/>
          <w:sz w:val="24"/>
          <w:szCs w:val="24"/>
        </w:rPr>
        <w:t>скарги/претензії</w:t>
      </w:r>
      <w:r w:rsidR="00123FBF">
        <w:rPr>
          <w:rFonts w:ascii="Times New Roman" w:hAnsi="Times New Roman"/>
          <w:sz w:val="24"/>
          <w:szCs w:val="24"/>
        </w:rPr>
        <w:t>)</w:t>
      </w:r>
      <w:r>
        <w:rPr>
          <w:rFonts w:ascii="Times New Roman" w:hAnsi="Times New Roman"/>
          <w:sz w:val="24"/>
          <w:szCs w:val="24"/>
        </w:rPr>
        <w:t xml:space="preserve"> можуть бути надані до:</w:t>
      </w:r>
    </w:p>
    <w:p w14:paraId="1213564C" w14:textId="77777777" w:rsidR="00456E02" w:rsidRDefault="00456E02" w:rsidP="00456E02">
      <w:pPr>
        <w:pStyle w:val="a3"/>
        <w:numPr>
          <w:ilvl w:val="0"/>
          <w:numId w:val="11"/>
        </w:numPr>
        <w:ind w:left="1134" w:hanging="567"/>
        <w:jc w:val="both"/>
        <w:rPr>
          <w:rFonts w:ascii="Times New Roman" w:hAnsi="Times New Roman"/>
          <w:sz w:val="24"/>
          <w:szCs w:val="24"/>
        </w:rPr>
      </w:pPr>
      <w:r>
        <w:rPr>
          <w:rFonts w:ascii="Times New Roman" w:hAnsi="Times New Roman"/>
          <w:sz w:val="24"/>
          <w:szCs w:val="24"/>
        </w:rPr>
        <w:t>Кол-центру за номерами телефонів: 067 50-40-200; 066 50-40-200; (0342) 59-45-50;</w:t>
      </w:r>
    </w:p>
    <w:p w14:paraId="0AE25251" w14:textId="77777777" w:rsidR="00456E02" w:rsidRDefault="00456E02" w:rsidP="00456E02">
      <w:pPr>
        <w:pStyle w:val="a3"/>
        <w:numPr>
          <w:ilvl w:val="0"/>
          <w:numId w:val="11"/>
        </w:numPr>
        <w:tabs>
          <w:tab w:val="left" w:pos="1134"/>
        </w:tabs>
        <w:ind w:left="0" w:firstLine="567"/>
        <w:jc w:val="both"/>
        <w:rPr>
          <w:rFonts w:ascii="Times New Roman" w:hAnsi="Times New Roman"/>
          <w:sz w:val="24"/>
          <w:szCs w:val="24"/>
        </w:rPr>
      </w:pPr>
      <w:r>
        <w:rPr>
          <w:rFonts w:ascii="Times New Roman" w:hAnsi="Times New Roman"/>
          <w:sz w:val="24"/>
          <w:szCs w:val="24"/>
        </w:rPr>
        <w:t>Центру обслуговування клієнтів одного з підрозділів Товариства при здійсненні особистого візиту;</w:t>
      </w:r>
    </w:p>
    <w:p w14:paraId="277CA373" w14:textId="07653401" w:rsidR="00456E02" w:rsidRDefault="00456E02" w:rsidP="00456E02">
      <w:pPr>
        <w:pStyle w:val="a3"/>
        <w:numPr>
          <w:ilvl w:val="0"/>
          <w:numId w:val="11"/>
        </w:numPr>
        <w:tabs>
          <w:tab w:val="left" w:pos="1134"/>
        </w:tabs>
        <w:ind w:left="567" w:firstLine="0"/>
        <w:jc w:val="both"/>
        <w:rPr>
          <w:rFonts w:ascii="Times New Roman" w:hAnsi="Times New Roman"/>
          <w:sz w:val="24"/>
          <w:szCs w:val="24"/>
        </w:rPr>
      </w:pPr>
      <w:r>
        <w:rPr>
          <w:rFonts w:ascii="Times New Roman" w:hAnsi="Times New Roman"/>
          <w:sz w:val="24"/>
          <w:szCs w:val="24"/>
        </w:rPr>
        <w:t>При особистому прийомі посадових осіб Товариства</w:t>
      </w:r>
      <w:r w:rsidR="00362813">
        <w:rPr>
          <w:rFonts w:ascii="Times New Roman" w:hAnsi="Times New Roman"/>
          <w:sz w:val="24"/>
          <w:szCs w:val="24"/>
        </w:rPr>
        <w:t>;</w:t>
      </w:r>
    </w:p>
    <w:p w14:paraId="28FEB1BF" w14:textId="1E60A791" w:rsidR="00362813" w:rsidRDefault="00362813" w:rsidP="00456E02">
      <w:pPr>
        <w:pStyle w:val="a3"/>
        <w:numPr>
          <w:ilvl w:val="0"/>
          <w:numId w:val="11"/>
        </w:numPr>
        <w:tabs>
          <w:tab w:val="left" w:pos="1134"/>
        </w:tabs>
        <w:ind w:left="567" w:firstLine="0"/>
        <w:jc w:val="both"/>
        <w:rPr>
          <w:rFonts w:ascii="Times New Roman" w:hAnsi="Times New Roman"/>
          <w:sz w:val="24"/>
          <w:szCs w:val="24"/>
        </w:rPr>
      </w:pPr>
      <w:r>
        <w:rPr>
          <w:rFonts w:ascii="Times New Roman" w:hAnsi="Times New Roman"/>
          <w:sz w:val="24"/>
          <w:szCs w:val="24"/>
        </w:rPr>
        <w:t>Центру розгляду скарг за номером телефону</w:t>
      </w:r>
      <w:r w:rsidR="00197C40">
        <w:rPr>
          <w:rFonts w:ascii="Times New Roman" w:hAnsi="Times New Roman"/>
          <w:sz w:val="24"/>
          <w:szCs w:val="24"/>
        </w:rPr>
        <w:t>: (0342) 59-64-00</w:t>
      </w:r>
      <w:r w:rsidR="00BF755F">
        <w:rPr>
          <w:rFonts w:ascii="Times New Roman" w:hAnsi="Times New Roman"/>
          <w:sz w:val="24"/>
          <w:szCs w:val="24"/>
        </w:rPr>
        <w:t>.</w:t>
      </w:r>
    </w:p>
    <w:p w14:paraId="73974B31" w14:textId="3A4B757F" w:rsidR="00456E02" w:rsidRDefault="00456E02" w:rsidP="00456E02">
      <w:pPr>
        <w:pStyle w:val="a3"/>
        <w:ind w:left="1134" w:hanging="567"/>
        <w:jc w:val="both"/>
        <w:rPr>
          <w:rFonts w:ascii="Times New Roman" w:hAnsi="Times New Roman"/>
          <w:sz w:val="24"/>
          <w:szCs w:val="24"/>
        </w:rPr>
      </w:pPr>
      <w:r>
        <w:rPr>
          <w:rFonts w:ascii="Times New Roman" w:hAnsi="Times New Roman"/>
          <w:sz w:val="24"/>
          <w:szCs w:val="24"/>
        </w:rPr>
        <w:t>Письмові звернення</w:t>
      </w:r>
      <w:r w:rsidR="005A6766">
        <w:rPr>
          <w:rFonts w:ascii="Times New Roman" w:hAnsi="Times New Roman"/>
          <w:sz w:val="24"/>
          <w:szCs w:val="24"/>
        </w:rPr>
        <w:t xml:space="preserve"> (</w:t>
      </w:r>
      <w:r>
        <w:rPr>
          <w:rFonts w:ascii="Times New Roman" w:hAnsi="Times New Roman"/>
          <w:sz w:val="24"/>
          <w:szCs w:val="24"/>
        </w:rPr>
        <w:t>скарги/претензії</w:t>
      </w:r>
      <w:r w:rsidR="005A6766">
        <w:rPr>
          <w:rFonts w:ascii="Times New Roman" w:hAnsi="Times New Roman"/>
          <w:sz w:val="24"/>
          <w:szCs w:val="24"/>
        </w:rPr>
        <w:t xml:space="preserve">) </w:t>
      </w:r>
      <w:r>
        <w:rPr>
          <w:rFonts w:ascii="Times New Roman" w:hAnsi="Times New Roman"/>
          <w:sz w:val="24"/>
          <w:szCs w:val="24"/>
        </w:rPr>
        <w:t>можуть бути надані шляхом:</w:t>
      </w:r>
    </w:p>
    <w:p w14:paraId="0E2C7D88" w14:textId="07DB4637" w:rsidR="00456E02" w:rsidRDefault="00456E02" w:rsidP="00456E02">
      <w:pPr>
        <w:pStyle w:val="a3"/>
        <w:numPr>
          <w:ilvl w:val="0"/>
          <w:numId w:val="11"/>
        </w:numPr>
        <w:ind w:left="0" w:firstLine="567"/>
        <w:jc w:val="both"/>
        <w:rPr>
          <w:rFonts w:ascii="Times New Roman" w:hAnsi="Times New Roman"/>
          <w:sz w:val="24"/>
          <w:szCs w:val="24"/>
        </w:rPr>
      </w:pPr>
      <w:r>
        <w:rPr>
          <w:rFonts w:ascii="Times New Roman" w:hAnsi="Times New Roman"/>
          <w:sz w:val="24"/>
          <w:szCs w:val="24"/>
        </w:rPr>
        <w:t xml:space="preserve">       Надсилання листів за допомогою засобів поштового зв’язку;</w:t>
      </w:r>
    </w:p>
    <w:p w14:paraId="5BD87F14" w14:textId="77777777" w:rsidR="00456E02" w:rsidRDefault="00456E02" w:rsidP="00456E02">
      <w:pPr>
        <w:pStyle w:val="a3"/>
        <w:numPr>
          <w:ilvl w:val="0"/>
          <w:numId w:val="11"/>
        </w:numPr>
        <w:ind w:left="567" w:firstLine="0"/>
        <w:jc w:val="both"/>
        <w:rPr>
          <w:rFonts w:ascii="Times New Roman" w:hAnsi="Times New Roman"/>
          <w:sz w:val="24"/>
          <w:szCs w:val="24"/>
        </w:rPr>
      </w:pPr>
      <w:r>
        <w:rPr>
          <w:rFonts w:ascii="Times New Roman" w:hAnsi="Times New Roman"/>
          <w:sz w:val="24"/>
          <w:szCs w:val="24"/>
        </w:rPr>
        <w:t xml:space="preserve">       </w:t>
      </w:r>
      <w:r w:rsidRPr="005637D1">
        <w:rPr>
          <w:rFonts w:ascii="Times New Roman" w:hAnsi="Times New Roman"/>
          <w:sz w:val="24"/>
          <w:szCs w:val="24"/>
        </w:rPr>
        <w:t>Особистої передачі при відвідуванні одного з підрозділів Товариства;</w:t>
      </w:r>
    </w:p>
    <w:p w14:paraId="1B9016B5" w14:textId="7CA7CC4C" w:rsidR="00456E02" w:rsidRDefault="00456E02" w:rsidP="00456E02">
      <w:pPr>
        <w:pStyle w:val="a3"/>
        <w:numPr>
          <w:ilvl w:val="0"/>
          <w:numId w:val="11"/>
        </w:numPr>
        <w:ind w:left="0" w:firstLine="567"/>
        <w:jc w:val="both"/>
        <w:rPr>
          <w:rFonts w:ascii="Times New Roman" w:hAnsi="Times New Roman"/>
          <w:sz w:val="24"/>
          <w:szCs w:val="24"/>
        </w:rPr>
      </w:pPr>
      <w:r>
        <w:rPr>
          <w:rFonts w:ascii="Times New Roman" w:hAnsi="Times New Roman"/>
          <w:sz w:val="24"/>
          <w:szCs w:val="24"/>
        </w:rPr>
        <w:t xml:space="preserve">       </w:t>
      </w:r>
      <w:r w:rsidRPr="005637D1">
        <w:rPr>
          <w:rFonts w:ascii="Times New Roman" w:hAnsi="Times New Roman"/>
          <w:sz w:val="24"/>
          <w:szCs w:val="24"/>
        </w:rPr>
        <w:t>Надсилання звернення на електронн</w:t>
      </w:r>
      <w:r w:rsidR="00E61702">
        <w:rPr>
          <w:rFonts w:ascii="Times New Roman" w:hAnsi="Times New Roman"/>
          <w:sz w:val="24"/>
          <w:szCs w:val="24"/>
        </w:rPr>
        <w:t>і</w:t>
      </w:r>
      <w:r w:rsidRPr="005637D1">
        <w:rPr>
          <w:rFonts w:ascii="Times New Roman" w:hAnsi="Times New Roman"/>
          <w:sz w:val="24"/>
          <w:szCs w:val="24"/>
        </w:rPr>
        <w:t xml:space="preserve"> адрес</w:t>
      </w:r>
      <w:r w:rsidR="00E61702">
        <w:rPr>
          <w:rFonts w:ascii="Times New Roman" w:hAnsi="Times New Roman"/>
          <w:sz w:val="24"/>
          <w:szCs w:val="24"/>
        </w:rPr>
        <w:t>и</w:t>
      </w:r>
      <w:r w:rsidRPr="005637D1">
        <w:rPr>
          <w:rFonts w:ascii="Times New Roman" w:hAnsi="Times New Roman"/>
          <w:sz w:val="24"/>
          <w:szCs w:val="24"/>
        </w:rPr>
        <w:t xml:space="preserve"> Товариства </w:t>
      </w:r>
      <w:r w:rsidRPr="003070EB">
        <w:rPr>
          <w:rFonts w:ascii="Times New Roman" w:hAnsi="Times New Roman"/>
          <w:sz w:val="24"/>
          <w:szCs w:val="24"/>
          <w:u w:val="single"/>
          <w:lang w:val="en-US"/>
        </w:rPr>
        <w:t>info@pret.com.ua</w:t>
      </w:r>
      <w:r w:rsidRPr="005637D1">
        <w:rPr>
          <w:rFonts w:ascii="Times New Roman" w:hAnsi="Times New Roman"/>
          <w:sz w:val="24"/>
          <w:szCs w:val="24"/>
        </w:rPr>
        <w:t xml:space="preserve"> </w:t>
      </w:r>
      <w:r w:rsidR="00E61702">
        <w:rPr>
          <w:rFonts w:ascii="Times New Roman" w:hAnsi="Times New Roman"/>
          <w:sz w:val="24"/>
          <w:szCs w:val="24"/>
        </w:rPr>
        <w:t xml:space="preserve"> та </w:t>
      </w:r>
      <w:r w:rsidR="00D12D31" w:rsidRPr="00D12D31">
        <w:rPr>
          <w:rFonts w:ascii="Times New Roman" w:hAnsi="Times New Roman"/>
          <w:sz w:val="24"/>
          <w:szCs w:val="24"/>
          <w:u w:val="single"/>
        </w:rPr>
        <w:t>compl@pret.com.ua</w:t>
      </w:r>
      <w:r w:rsidR="00D12D31" w:rsidRPr="00D12D31">
        <w:rPr>
          <w:rFonts w:ascii="Times New Roman" w:hAnsi="Times New Roman"/>
          <w:sz w:val="24"/>
          <w:szCs w:val="24"/>
        </w:rPr>
        <w:t xml:space="preserve"> </w:t>
      </w:r>
      <w:r w:rsidRPr="005637D1">
        <w:rPr>
          <w:rFonts w:ascii="Times New Roman" w:hAnsi="Times New Roman"/>
          <w:sz w:val="24"/>
          <w:szCs w:val="24"/>
        </w:rPr>
        <w:t xml:space="preserve">засобами </w:t>
      </w:r>
      <w:r>
        <w:rPr>
          <w:rFonts w:ascii="Times New Roman" w:hAnsi="Times New Roman"/>
          <w:sz w:val="24"/>
          <w:szCs w:val="24"/>
        </w:rPr>
        <w:t>електронної пошти;</w:t>
      </w:r>
    </w:p>
    <w:p w14:paraId="51CB4442" w14:textId="77777777" w:rsidR="00456E02" w:rsidRDefault="00456E02" w:rsidP="00456E02">
      <w:pPr>
        <w:pStyle w:val="a3"/>
        <w:numPr>
          <w:ilvl w:val="0"/>
          <w:numId w:val="12"/>
        </w:numPr>
        <w:ind w:left="1134" w:hanging="567"/>
        <w:jc w:val="both"/>
        <w:rPr>
          <w:rFonts w:ascii="Times New Roman" w:hAnsi="Times New Roman"/>
          <w:sz w:val="24"/>
          <w:szCs w:val="24"/>
        </w:rPr>
      </w:pPr>
      <w:r>
        <w:rPr>
          <w:rFonts w:ascii="Times New Roman" w:hAnsi="Times New Roman"/>
          <w:sz w:val="24"/>
          <w:szCs w:val="24"/>
        </w:rPr>
        <w:t>Надсилання повідомлень за допомогою персонального кабінету споживача;</w:t>
      </w:r>
    </w:p>
    <w:p w14:paraId="7E06781C" w14:textId="77777777" w:rsidR="00456E02" w:rsidRDefault="00456E02" w:rsidP="00456E02">
      <w:pPr>
        <w:pStyle w:val="a3"/>
        <w:numPr>
          <w:ilvl w:val="0"/>
          <w:numId w:val="12"/>
        </w:numPr>
        <w:tabs>
          <w:tab w:val="left" w:pos="567"/>
          <w:tab w:val="left" w:pos="1134"/>
        </w:tabs>
        <w:ind w:left="0" w:firstLine="567"/>
        <w:jc w:val="both"/>
        <w:rPr>
          <w:rFonts w:ascii="Times New Roman" w:hAnsi="Times New Roman"/>
          <w:sz w:val="24"/>
          <w:szCs w:val="24"/>
        </w:rPr>
      </w:pPr>
      <w:r>
        <w:rPr>
          <w:rFonts w:ascii="Times New Roman" w:hAnsi="Times New Roman"/>
          <w:sz w:val="24"/>
          <w:szCs w:val="24"/>
        </w:rPr>
        <w:t xml:space="preserve">Надсилання повідомлень за допомогою форми зворотного зв’язку на сайті Товариства </w:t>
      </w:r>
      <w:r w:rsidRPr="003070EB">
        <w:rPr>
          <w:rFonts w:ascii="Times New Roman" w:hAnsi="Times New Roman"/>
          <w:sz w:val="24"/>
          <w:szCs w:val="24"/>
          <w:u w:val="single"/>
          <w:lang w:val="en-US"/>
        </w:rPr>
        <w:t>www.pret.com.ua</w:t>
      </w:r>
      <w:r>
        <w:rPr>
          <w:rFonts w:ascii="Times New Roman" w:hAnsi="Times New Roman"/>
          <w:sz w:val="24"/>
          <w:szCs w:val="24"/>
        </w:rPr>
        <w:t>;</w:t>
      </w:r>
    </w:p>
    <w:p w14:paraId="593ABCBC" w14:textId="77777777" w:rsidR="00456E02" w:rsidRDefault="00456E02" w:rsidP="00456E02">
      <w:pPr>
        <w:pStyle w:val="a3"/>
        <w:numPr>
          <w:ilvl w:val="0"/>
          <w:numId w:val="12"/>
        </w:numPr>
        <w:ind w:left="1134" w:hanging="567"/>
        <w:jc w:val="both"/>
        <w:rPr>
          <w:rFonts w:ascii="Times New Roman" w:hAnsi="Times New Roman"/>
          <w:sz w:val="24"/>
          <w:szCs w:val="24"/>
        </w:rPr>
      </w:pPr>
      <w:r>
        <w:rPr>
          <w:rFonts w:ascii="Times New Roman" w:hAnsi="Times New Roman"/>
          <w:sz w:val="24"/>
          <w:szCs w:val="24"/>
        </w:rPr>
        <w:t xml:space="preserve">Надсилання повідомлень в соціальній мережі </w:t>
      </w:r>
      <w:r>
        <w:rPr>
          <w:rFonts w:ascii="Times New Roman" w:hAnsi="Times New Roman"/>
          <w:sz w:val="24"/>
          <w:szCs w:val="24"/>
          <w:lang w:val="en-US"/>
        </w:rPr>
        <w:t xml:space="preserve">Facebook </w:t>
      </w:r>
      <w:r>
        <w:rPr>
          <w:rFonts w:ascii="Times New Roman" w:hAnsi="Times New Roman"/>
          <w:sz w:val="24"/>
          <w:szCs w:val="24"/>
        </w:rPr>
        <w:t>на сторінці Товариства;</w:t>
      </w:r>
    </w:p>
    <w:p w14:paraId="32C6CC7E" w14:textId="19745C4F" w:rsidR="00E43BCF" w:rsidRPr="00BF755F" w:rsidRDefault="00456E02" w:rsidP="00BF755F">
      <w:pPr>
        <w:pStyle w:val="a3"/>
        <w:numPr>
          <w:ilvl w:val="0"/>
          <w:numId w:val="12"/>
        </w:numPr>
        <w:ind w:left="1134" w:hanging="567"/>
        <w:jc w:val="both"/>
        <w:rPr>
          <w:rFonts w:ascii="Times New Roman" w:hAnsi="Times New Roman"/>
          <w:b/>
          <w:sz w:val="24"/>
          <w:szCs w:val="24"/>
        </w:rPr>
      </w:pPr>
      <w:r w:rsidRPr="00BF755F">
        <w:rPr>
          <w:rFonts w:ascii="Times New Roman" w:hAnsi="Times New Roman"/>
          <w:sz w:val="24"/>
          <w:szCs w:val="24"/>
        </w:rPr>
        <w:t>Надсилання повідомлень за допомогою мобільного додатка «Енергетика Онлайн».</w:t>
      </w:r>
    </w:p>
    <w:p w14:paraId="43F9EA05" w14:textId="04BE52D9" w:rsidR="00456E02" w:rsidRPr="00BF755F" w:rsidRDefault="00456E02" w:rsidP="00BF755F">
      <w:pPr>
        <w:pStyle w:val="a3"/>
        <w:numPr>
          <w:ilvl w:val="0"/>
          <w:numId w:val="15"/>
        </w:numPr>
        <w:tabs>
          <w:tab w:val="left" w:pos="1134"/>
        </w:tabs>
        <w:ind w:hanging="786"/>
        <w:jc w:val="both"/>
        <w:rPr>
          <w:rFonts w:ascii="Times New Roman" w:hAnsi="Times New Roman"/>
          <w:bCs/>
          <w:sz w:val="24"/>
          <w:szCs w:val="24"/>
        </w:rPr>
      </w:pPr>
      <w:r w:rsidRPr="00BF755F">
        <w:rPr>
          <w:rFonts w:ascii="Times New Roman" w:hAnsi="Times New Roman"/>
          <w:bCs/>
          <w:sz w:val="24"/>
          <w:szCs w:val="24"/>
        </w:rPr>
        <w:t>Реєстрація звернень</w:t>
      </w:r>
      <w:r w:rsidR="00BF755F">
        <w:rPr>
          <w:rFonts w:ascii="Times New Roman" w:hAnsi="Times New Roman"/>
          <w:bCs/>
          <w:sz w:val="24"/>
          <w:szCs w:val="24"/>
        </w:rPr>
        <w:t xml:space="preserve"> (</w:t>
      </w:r>
      <w:r w:rsidRPr="00BF755F">
        <w:rPr>
          <w:rFonts w:ascii="Times New Roman" w:hAnsi="Times New Roman"/>
          <w:bCs/>
          <w:sz w:val="24"/>
          <w:szCs w:val="24"/>
        </w:rPr>
        <w:t>скарг/претензій</w:t>
      </w:r>
      <w:r w:rsidR="00BF755F">
        <w:rPr>
          <w:rFonts w:ascii="Times New Roman" w:hAnsi="Times New Roman"/>
          <w:bCs/>
          <w:sz w:val="24"/>
          <w:szCs w:val="24"/>
        </w:rPr>
        <w:t>)</w:t>
      </w:r>
    </w:p>
    <w:p w14:paraId="65939476" w14:textId="7CBF5F66" w:rsidR="00456E02" w:rsidRDefault="00456E02" w:rsidP="00456E02">
      <w:pPr>
        <w:pStyle w:val="a3"/>
        <w:tabs>
          <w:tab w:val="left" w:pos="1134"/>
        </w:tabs>
        <w:ind w:left="0" w:firstLine="567"/>
        <w:jc w:val="both"/>
        <w:rPr>
          <w:rFonts w:ascii="Times New Roman" w:hAnsi="Times New Roman"/>
          <w:sz w:val="24"/>
          <w:szCs w:val="24"/>
        </w:rPr>
      </w:pPr>
      <w:r>
        <w:rPr>
          <w:rFonts w:ascii="Times New Roman" w:hAnsi="Times New Roman"/>
          <w:sz w:val="24"/>
          <w:szCs w:val="24"/>
        </w:rPr>
        <w:t>Усі звернення</w:t>
      </w:r>
      <w:r w:rsidR="00BF755F">
        <w:rPr>
          <w:rFonts w:ascii="Times New Roman" w:hAnsi="Times New Roman"/>
          <w:sz w:val="24"/>
          <w:szCs w:val="24"/>
        </w:rPr>
        <w:t xml:space="preserve"> (</w:t>
      </w:r>
      <w:r>
        <w:rPr>
          <w:rFonts w:ascii="Times New Roman" w:hAnsi="Times New Roman"/>
          <w:sz w:val="24"/>
          <w:szCs w:val="24"/>
        </w:rPr>
        <w:t>скарги/претензії</w:t>
      </w:r>
      <w:r w:rsidR="00BF755F">
        <w:rPr>
          <w:rFonts w:ascii="Times New Roman" w:hAnsi="Times New Roman"/>
          <w:sz w:val="24"/>
          <w:szCs w:val="24"/>
        </w:rPr>
        <w:t>)</w:t>
      </w:r>
      <w:r>
        <w:rPr>
          <w:rFonts w:ascii="Times New Roman" w:hAnsi="Times New Roman"/>
          <w:sz w:val="24"/>
          <w:szCs w:val="24"/>
        </w:rPr>
        <w:t xml:space="preserve"> реєструються згідно з організованим у Товаристві порядком реєстрації звернень клієнтів, які отримані від споживача.</w:t>
      </w:r>
    </w:p>
    <w:p w14:paraId="69B35A1E" w14:textId="63223EBA" w:rsidR="00456E02" w:rsidRPr="00AE291F" w:rsidRDefault="00456E02" w:rsidP="00456E02">
      <w:pPr>
        <w:pStyle w:val="a3"/>
        <w:tabs>
          <w:tab w:val="left" w:pos="1134"/>
        </w:tabs>
        <w:ind w:left="0" w:firstLine="567"/>
        <w:jc w:val="both"/>
        <w:rPr>
          <w:rFonts w:ascii="Times New Roman" w:hAnsi="Times New Roman"/>
          <w:iCs/>
          <w:sz w:val="24"/>
          <w:szCs w:val="24"/>
        </w:rPr>
      </w:pPr>
      <w:r w:rsidRPr="00AE291F">
        <w:rPr>
          <w:rFonts w:ascii="Times New Roman" w:hAnsi="Times New Roman"/>
          <w:iCs/>
          <w:sz w:val="24"/>
          <w:szCs w:val="24"/>
        </w:rPr>
        <w:t>Якщо звернення</w:t>
      </w:r>
      <w:r w:rsidR="00AE291F" w:rsidRPr="00AE291F">
        <w:rPr>
          <w:rFonts w:ascii="Times New Roman" w:hAnsi="Times New Roman"/>
          <w:iCs/>
          <w:sz w:val="24"/>
          <w:szCs w:val="24"/>
        </w:rPr>
        <w:t xml:space="preserve"> (</w:t>
      </w:r>
      <w:r w:rsidRPr="00AE291F">
        <w:rPr>
          <w:rFonts w:ascii="Times New Roman" w:hAnsi="Times New Roman"/>
          <w:iCs/>
          <w:sz w:val="24"/>
          <w:szCs w:val="24"/>
        </w:rPr>
        <w:t>скарга/претензія</w:t>
      </w:r>
      <w:r w:rsidR="00AE291F" w:rsidRPr="00AE291F">
        <w:rPr>
          <w:rFonts w:ascii="Times New Roman" w:hAnsi="Times New Roman"/>
          <w:iCs/>
          <w:sz w:val="24"/>
          <w:szCs w:val="24"/>
        </w:rPr>
        <w:t>)</w:t>
      </w:r>
      <w:r w:rsidRPr="00AE291F">
        <w:rPr>
          <w:rFonts w:ascii="Times New Roman" w:hAnsi="Times New Roman"/>
          <w:iCs/>
          <w:sz w:val="24"/>
          <w:szCs w:val="24"/>
        </w:rPr>
        <w:t xml:space="preserve"> подані в усній формі (засобами телефонного зв’язку або в офісі учасника роздрібного ринку) –  відповідна реєстрація здійснюється у день його (її) отримання</w:t>
      </w:r>
      <w:r w:rsidR="00AE291F">
        <w:rPr>
          <w:rFonts w:ascii="Times New Roman" w:hAnsi="Times New Roman"/>
          <w:iCs/>
          <w:sz w:val="24"/>
          <w:szCs w:val="24"/>
        </w:rPr>
        <w:t>.</w:t>
      </w:r>
    </w:p>
    <w:p w14:paraId="20951647" w14:textId="77D4DC1F" w:rsidR="00456E02" w:rsidRPr="00BF755F" w:rsidRDefault="00456E02" w:rsidP="00456E02">
      <w:pPr>
        <w:pStyle w:val="a3"/>
        <w:tabs>
          <w:tab w:val="left" w:pos="1134"/>
        </w:tabs>
        <w:ind w:left="0" w:firstLine="567"/>
        <w:jc w:val="both"/>
        <w:rPr>
          <w:rFonts w:ascii="Times New Roman" w:hAnsi="Times New Roman"/>
          <w:iCs/>
          <w:sz w:val="24"/>
          <w:szCs w:val="24"/>
        </w:rPr>
      </w:pPr>
      <w:r w:rsidRPr="00BF755F">
        <w:rPr>
          <w:rFonts w:ascii="Times New Roman" w:hAnsi="Times New Roman"/>
          <w:iCs/>
          <w:sz w:val="24"/>
          <w:szCs w:val="24"/>
        </w:rPr>
        <w:t xml:space="preserve">Якщо </w:t>
      </w:r>
      <w:r w:rsidR="00AE291F" w:rsidRPr="00BF755F">
        <w:rPr>
          <w:rFonts w:ascii="Times New Roman" w:hAnsi="Times New Roman"/>
          <w:iCs/>
          <w:sz w:val="24"/>
          <w:szCs w:val="24"/>
        </w:rPr>
        <w:t xml:space="preserve">звернення (скарга/претензія) </w:t>
      </w:r>
      <w:r w:rsidRPr="00BF755F">
        <w:rPr>
          <w:rFonts w:ascii="Times New Roman" w:hAnsi="Times New Roman"/>
          <w:iCs/>
          <w:sz w:val="24"/>
          <w:szCs w:val="24"/>
        </w:rPr>
        <w:t xml:space="preserve">подані у письмовій формі (у тому числі електронною поштою) та отримані учасником роздрібного ринку за 1 годину до завершення робочого дня – реєстрація здійснюється у день отримання </w:t>
      </w:r>
      <w:r w:rsidR="00AE291F" w:rsidRPr="00BF755F">
        <w:rPr>
          <w:rFonts w:ascii="Times New Roman" w:hAnsi="Times New Roman"/>
          <w:iCs/>
          <w:sz w:val="24"/>
          <w:szCs w:val="24"/>
        </w:rPr>
        <w:t xml:space="preserve">звернення (скарга/претензія) </w:t>
      </w:r>
      <w:r w:rsidRPr="00BF755F">
        <w:rPr>
          <w:rFonts w:ascii="Times New Roman" w:hAnsi="Times New Roman"/>
          <w:iCs/>
          <w:sz w:val="24"/>
          <w:szCs w:val="24"/>
        </w:rPr>
        <w:t xml:space="preserve">(робочий день, чи наступний робочий після вихідного). Якщо </w:t>
      </w:r>
      <w:r w:rsidR="00AE291F" w:rsidRPr="00BF755F">
        <w:rPr>
          <w:rFonts w:ascii="Times New Roman" w:hAnsi="Times New Roman"/>
          <w:iCs/>
          <w:sz w:val="24"/>
          <w:szCs w:val="24"/>
        </w:rPr>
        <w:t xml:space="preserve">звернення (скарга/претензія) </w:t>
      </w:r>
      <w:r w:rsidRPr="00BF755F">
        <w:rPr>
          <w:rFonts w:ascii="Times New Roman" w:hAnsi="Times New Roman"/>
          <w:iCs/>
          <w:sz w:val="24"/>
          <w:szCs w:val="24"/>
        </w:rPr>
        <w:t>отримані менше ніж за 1 годину до закінчення – не пізніше наступного робочого дня.</w:t>
      </w:r>
    </w:p>
    <w:p w14:paraId="1284726B" w14:textId="54BBC237" w:rsidR="00456E02" w:rsidRDefault="00456E02" w:rsidP="00456E02">
      <w:pPr>
        <w:pStyle w:val="a3"/>
        <w:tabs>
          <w:tab w:val="left" w:pos="1134"/>
        </w:tabs>
        <w:ind w:left="0" w:firstLine="567"/>
        <w:jc w:val="both"/>
        <w:rPr>
          <w:rFonts w:ascii="Times New Roman" w:hAnsi="Times New Roman"/>
          <w:sz w:val="24"/>
          <w:szCs w:val="24"/>
        </w:rPr>
      </w:pPr>
      <w:r>
        <w:rPr>
          <w:rFonts w:ascii="Times New Roman" w:hAnsi="Times New Roman"/>
          <w:sz w:val="24"/>
          <w:szCs w:val="24"/>
        </w:rPr>
        <w:t>Відповідно до статті 8 Закону України «Про звернення громадян» повторні звернення не розглядаються одним і тим же органом від одного і того ж громадянина з одного і того ж питання, якщо перше вирішено по суті, а також ті звернення, термін розгляду яких передбачено статтею 17 Закону України «Про звернення громадян» та звернення осіб, визнаних судом недієздатними.</w:t>
      </w:r>
    </w:p>
    <w:p w14:paraId="7E26376D" w14:textId="77777777" w:rsidR="00456E02" w:rsidRDefault="00456E02" w:rsidP="00456E02">
      <w:pPr>
        <w:pStyle w:val="a3"/>
        <w:tabs>
          <w:tab w:val="left" w:pos="1134"/>
        </w:tabs>
        <w:ind w:left="0" w:firstLine="567"/>
        <w:jc w:val="both"/>
        <w:rPr>
          <w:rFonts w:ascii="Times New Roman" w:hAnsi="Times New Roman"/>
          <w:sz w:val="24"/>
          <w:szCs w:val="24"/>
        </w:rPr>
      </w:pPr>
      <w:r>
        <w:rPr>
          <w:rFonts w:ascii="Times New Roman" w:hAnsi="Times New Roman"/>
          <w:sz w:val="24"/>
          <w:szCs w:val="24"/>
        </w:rPr>
        <w:t>Рішення про припинення розгляду такого звернення приймає керівник Товариства, про що повідомляється особа, яка подала звернення.</w:t>
      </w:r>
    </w:p>
    <w:p w14:paraId="1B295885" w14:textId="513B228A" w:rsidR="00456E02" w:rsidRDefault="00456E02" w:rsidP="00456E02">
      <w:pPr>
        <w:pStyle w:val="a3"/>
        <w:tabs>
          <w:tab w:val="left" w:pos="1134"/>
        </w:tabs>
        <w:ind w:left="0" w:firstLine="567"/>
        <w:jc w:val="both"/>
        <w:rPr>
          <w:rFonts w:ascii="Times New Roman" w:hAnsi="Times New Roman"/>
          <w:sz w:val="24"/>
          <w:szCs w:val="24"/>
        </w:rPr>
      </w:pPr>
      <w:r>
        <w:rPr>
          <w:rFonts w:ascii="Times New Roman" w:hAnsi="Times New Roman"/>
          <w:sz w:val="24"/>
          <w:szCs w:val="24"/>
        </w:rPr>
        <w:t xml:space="preserve">Представник Товариства, який здійснює реєстрацію </w:t>
      </w:r>
      <w:r w:rsidR="00AE291F" w:rsidRPr="00AE291F">
        <w:rPr>
          <w:rFonts w:ascii="Times New Roman" w:hAnsi="Times New Roman"/>
          <w:iCs/>
          <w:sz w:val="24"/>
          <w:szCs w:val="24"/>
        </w:rPr>
        <w:t>звернення (скарг</w:t>
      </w:r>
      <w:r w:rsidR="003D5D94">
        <w:rPr>
          <w:rFonts w:ascii="Times New Roman" w:hAnsi="Times New Roman"/>
          <w:iCs/>
          <w:sz w:val="24"/>
          <w:szCs w:val="24"/>
        </w:rPr>
        <w:t>и</w:t>
      </w:r>
      <w:r w:rsidR="00AE291F" w:rsidRPr="00AE291F">
        <w:rPr>
          <w:rFonts w:ascii="Times New Roman" w:hAnsi="Times New Roman"/>
          <w:iCs/>
          <w:sz w:val="24"/>
          <w:szCs w:val="24"/>
        </w:rPr>
        <w:t>/претензі</w:t>
      </w:r>
      <w:r w:rsidR="003D5D94">
        <w:rPr>
          <w:rFonts w:ascii="Times New Roman" w:hAnsi="Times New Roman"/>
          <w:iCs/>
          <w:sz w:val="24"/>
          <w:szCs w:val="24"/>
        </w:rPr>
        <w:t>ї</w:t>
      </w:r>
      <w:r w:rsidR="00AE291F" w:rsidRPr="00AE291F">
        <w:rPr>
          <w:rFonts w:ascii="Times New Roman" w:hAnsi="Times New Roman"/>
          <w:iCs/>
          <w:sz w:val="24"/>
          <w:szCs w:val="24"/>
        </w:rPr>
        <w:t>)</w:t>
      </w:r>
      <w:r>
        <w:rPr>
          <w:rFonts w:ascii="Times New Roman" w:hAnsi="Times New Roman"/>
          <w:sz w:val="24"/>
          <w:szCs w:val="24"/>
        </w:rPr>
        <w:t>, зобов’язаний за бажанням споживача, повідомити про присвоєння реєстраційного номеру звернення шляхом:</w:t>
      </w:r>
    </w:p>
    <w:p w14:paraId="1C35ACFA" w14:textId="4130336A" w:rsidR="00456E02" w:rsidRDefault="00456E02" w:rsidP="00456E02">
      <w:pPr>
        <w:pStyle w:val="a3"/>
        <w:numPr>
          <w:ilvl w:val="0"/>
          <w:numId w:val="13"/>
        </w:numPr>
        <w:tabs>
          <w:tab w:val="left" w:pos="993"/>
        </w:tabs>
        <w:ind w:left="0" w:firstLine="567"/>
        <w:jc w:val="both"/>
        <w:rPr>
          <w:rFonts w:ascii="Times New Roman" w:hAnsi="Times New Roman"/>
          <w:sz w:val="24"/>
          <w:szCs w:val="24"/>
        </w:rPr>
      </w:pPr>
      <w:r>
        <w:rPr>
          <w:rFonts w:ascii="Times New Roman" w:hAnsi="Times New Roman"/>
          <w:sz w:val="24"/>
          <w:szCs w:val="24"/>
        </w:rPr>
        <w:t>повідомлення реєстраційного номеру звернення</w:t>
      </w:r>
      <w:r w:rsidR="00BF755F">
        <w:rPr>
          <w:rFonts w:ascii="Times New Roman" w:hAnsi="Times New Roman"/>
          <w:sz w:val="24"/>
          <w:szCs w:val="24"/>
        </w:rPr>
        <w:t xml:space="preserve"> (</w:t>
      </w:r>
      <w:r>
        <w:rPr>
          <w:rFonts w:ascii="Times New Roman" w:hAnsi="Times New Roman"/>
          <w:sz w:val="24"/>
          <w:szCs w:val="24"/>
        </w:rPr>
        <w:t>скарги/претензії</w:t>
      </w:r>
      <w:r w:rsidR="00BF755F">
        <w:rPr>
          <w:rFonts w:ascii="Times New Roman" w:hAnsi="Times New Roman"/>
          <w:sz w:val="24"/>
          <w:szCs w:val="24"/>
        </w:rPr>
        <w:t>)</w:t>
      </w:r>
      <w:r>
        <w:rPr>
          <w:rFonts w:ascii="Times New Roman" w:hAnsi="Times New Roman"/>
          <w:sz w:val="24"/>
          <w:szCs w:val="24"/>
        </w:rPr>
        <w:t xml:space="preserve"> споживачу при особистому наданні звернення споживачем одразу після реєстрації;</w:t>
      </w:r>
    </w:p>
    <w:p w14:paraId="5239B14F" w14:textId="77777777" w:rsidR="00456E02" w:rsidRDefault="00456E02" w:rsidP="00456E02">
      <w:pPr>
        <w:pStyle w:val="a3"/>
        <w:numPr>
          <w:ilvl w:val="0"/>
          <w:numId w:val="13"/>
        </w:numPr>
        <w:ind w:left="567" w:firstLine="0"/>
        <w:jc w:val="both"/>
        <w:rPr>
          <w:rFonts w:ascii="Times New Roman" w:hAnsi="Times New Roman"/>
          <w:sz w:val="24"/>
          <w:szCs w:val="24"/>
        </w:rPr>
      </w:pPr>
      <w:r>
        <w:rPr>
          <w:rFonts w:ascii="Times New Roman" w:hAnsi="Times New Roman"/>
          <w:sz w:val="24"/>
          <w:szCs w:val="24"/>
        </w:rPr>
        <w:t xml:space="preserve">     надсилання електронного листа на електронну адресу споживача;</w:t>
      </w:r>
    </w:p>
    <w:p w14:paraId="0A541046" w14:textId="77777777" w:rsidR="00456E02" w:rsidRDefault="00456E02" w:rsidP="00193A2C">
      <w:pPr>
        <w:pStyle w:val="a3"/>
        <w:numPr>
          <w:ilvl w:val="0"/>
          <w:numId w:val="13"/>
        </w:numPr>
        <w:tabs>
          <w:tab w:val="left" w:pos="993"/>
        </w:tabs>
        <w:spacing w:after="0"/>
        <w:ind w:left="1134" w:hanging="567"/>
        <w:jc w:val="both"/>
        <w:rPr>
          <w:rFonts w:ascii="Times New Roman" w:hAnsi="Times New Roman"/>
          <w:sz w:val="24"/>
          <w:szCs w:val="24"/>
        </w:rPr>
      </w:pPr>
      <w:r>
        <w:rPr>
          <w:rFonts w:ascii="Times New Roman" w:hAnsi="Times New Roman"/>
          <w:sz w:val="24"/>
          <w:szCs w:val="24"/>
        </w:rPr>
        <w:t>усного повідомлення при здійсненні телефонного дзвінка.</w:t>
      </w:r>
    </w:p>
    <w:p w14:paraId="512951FD" w14:textId="77777777" w:rsidR="00456E02" w:rsidRDefault="00456E02" w:rsidP="00193A2C">
      <w:pPr>
        <w:pStyle w:val="a3"/>
        <w:tabs>
          <w:tab w:val="left" w:pos="1134"/>
        </w:tabs>
        <w:spacing w:after="0"/>
        <w:ind w:left="0" w:firstLine="567"/>
        <w:jc w:val="both"/>
        <w:rPr>
          <w:rFonts w:ascii="Times New Roman" w:hAnsi="Times New Roman"/>
          <w:sz w:val="24"/>
          <w:szCs w:val="24"/>
        </w:rPr>
      </w:pPr>
      <w:r>
        <w:rPr>
          <w:rFonts w:ascii="Times New Roman" w:hAnsi="Times New Roman"/>
          <w:sz w:val="24"/>
          <w:szCs w:val="24"/>
        </w:rPr>
        <w:t>За результатами розгляду, у разі підтвердження неналежних дій персоналу Товариства, споживачу надається відповідь із зазначенням вжитих заходів щодо врегулювання зазначеного питання, зокрема заходів адміністративного впливу до персоналу, яким допущено порушення нормативних документів та надаються офіційні вибачення споживачу.</w:t>
      </w:r>
    </w:p>
    <w:p w14:paraId="1CE03DA4" w14:textId="77777777" w:rsidR="005335E9" w:rsidRPr="005335E9" w:rsidRDefault="005335E9" w:rsidP="0030640D">
      <w:pPr>
        <w:pStyle w:val="a3"/>
        <w:numPr>
          <w:ilvl w:val="0"/>
          <w:numId w:val="15"/>
        </w:numPr>
        <w:tabs>
          <w:tab w:val="left" w:pos="1134"/>
        </w:tabs>
        <w:ind w:left="0" w:firstLine="567"/>
        <w:jc w:val="both"/>
        <w:rPr>
          <w:rFonts w:ascii="Times New Roman" w:hAnsi="Times New Roman"/>
          <w:sz w:val="24"/>
          <w:szCs w:val="24"/>
        </w:rPr>
      </w:pPr>
      <w:r w:rsidRPr="005335E9">
        <w:rPr>
          <w:rFonts w:ascii="Times New Roman" w:hAnsi="Times New Roman"/>
          <w:bCs/>
          <w:sz w:val="24"/>
          <w:szCs w:val="24"/>
        </w:rPr>
        <w:t>Особливості р</w:t>
      </w:r>
      <w:r w:rsidR="00456E02" w:rsidRPr="005335E9">
        <w:rPr>
          <w:rFonts w:ascii="Times New Roman" w:hAnsi="Times New Roman"/>
          <w:bCs/>
          <w:sz w:val="24"/>
          <w:szCs w:val="24"/>
        </w:rPr>
        <w:t>озгляд</w:t>
      </w:r>
      <w:r w:rsidRPr="005335E9">
        <w:rPr>
          <w:rFonts w:ascii="Times New Roman" w:hAnsi="Times New Roman"/>
          <w:bCs/>
          <w:sz w:val="24"/>
          <w:szCs w:val="24"/>
        </w:rPr>
        <w:t>у</w:t>
      </w:r>
      <w:r w:rsidR="00456E02" w:rsidRPr="005335E9">
        <w:rPr>
          <w:rFonts w:ascii="Times New Roman" w:hAnsi="Times New Roman"/>
          <w:bCs/>
          <w:sz w:val="24"/>
          <w:szCs w:val="24"/>
        </w:rPr>
        <w:t xml:space="preserve"> звернень</w:t>
      </w:r>
      <w:r w:rsidR="00C01862" w:rsidRPr="005335E9">
        <w:rPr>
          <w:rFonts w:ascii="Times New Roman" w:hAnsi="Times New Roman"/>
          <w:bCs/>
          <w:sz w:val="24"/>
          <w:szCs w:val="24"/>
        </w:rPr>
        <w:t xml:space="preserve"> (</w:t>
      </w:r>
      <w:r w:rsidR="00456E02" w:rsidRPr="005335E9">
        <w:rPr>
          <w:rFonts w:ascii="Times New Roman" w:hAnsi="Times New Roman"/>
          <w:bCs/>
          <w:sz w:val="24"/>
          <w:szCs w:val="24"/>
        </w:rPr>
        <w:t>скарг/претензій</w:t>
      </w:r>
      <w:r w:rsidR="00C01862" w:rsidRPr="005335E9">
        <w:rPr>
          <w:rFonts w:ascii="Times New Roman" w:hAnsi="Times New Roman"/>
          <w:bCs/>
          <w:sz w:val="24"/>
          <w:szCs w:val="24"/>
        </w:rPr>
        <w:t>)</w:t>
      </w:r>
      <w:r w:rsidR="00456E02" w:rsidRPr="005335E9">
        <w:rPr>
          <w:rFonts w:ascii="Times New Roman" w:hAnsi="Times New Roman"/>
          <w:bCs/>
          <w:sz w:val="24"/>
          <w:szCs w:val="24"/>
        </w:rPr>
        <w:t xml:space="preserve"> споживачів</w:t>
      </w:r>
      <w:r w:rsidR="00C01862" w:rsidRPr="005335E9">
        <w:rPr>
          <w:rFonts w:ascii="Times New Roman" w:hAnsi="Times New Roman"/>
          <w:bCs/>
          <w:sz w:val="24"/>
          <w:szCs w:val="24"/>
        </w:rPr>
        <w:t xml:space="preserve"> електроенергії</w:t>
      </w:r>
    </w:p>
    <w:p w14:paraId="5072CA5F" w14:textId="5C215596" w:rsidR="00D429DC" w:rsidRPr="005335E9" w:rsidRDefault="00D429DC" w:rsidP="005335E9">
      <w:pPr>
        <w:pStyle w:val="a3"/>
        <w:tabs>
          <w:tab w:val="left" w:pos="567"/>
        </w:tabs>
        <w:ind w:left="0" w:firstLine="567"/>
        <w:jc w:val="both"/>
        <w:rPr>
          <w:rFonts w:ascii="Times New Roman" w:hAnsi="Times New Roman"/>
          <w:sz w:val="24"/>
          <w:szCs w:val="24"/>
        </w:rPr>
      </w:pPr>
      <w:r w:rsidRPr="005335E9">
        <w:rPr>
          <w:rFonts w:ascii="Times New Roman" w:hAnsi="Times New Roman"/>
          <w:sz w:val="24"/>
          <w:szCs w:val="24"/>
        </w:rPr>
        <w:t>У разі надходження звернення</w:t>
      </w:r>
      <w:r w:rsidR="00005BF1" w:rsidRPr="005335E9">
        <w:rPr>
          <w:rFonts w:ascii="Times New Roman" w:hAnsi="Times New Roman"/>
          <w:sz w:val="24"/>
          <w:szCs w:val="24"/>
        </w:rPr>
        <w:t xml:space="preserve"> (</w:t>
      </w:r>
      <w:r w:rsidRPr="005335E9">
        <w:rPr>
          <w:rFonts w:ascii="Times New Roman" w:hAnsi="Times New Roman"/>
          <w:sz w:val="24"/>
          <w:szCs w:val="24"/>
        </w:rPr>
        <w:t>скарги/претензії</w:t>
      </w:r>
      <w:r w:rsidR="00005BF1" w:rsidRPr="005335E9">
        <w:rPr>
          <w:rFonts w:ascii="Times New Roman" w:hAnsi="Times New Roman"/>
          <w:sz w:val="24"/>
          <w:szCs w:val="24"/>
        </w:rPr>
        <w:t>)</w:t>
      </w:r>
      <w:r w:rsidRPr="005335E9">
        <w:rPr>
          <w:rFonts w:ascii="Times New Roman" w:hAnsi="Times New Roman"/>
          <w:sz w:val="24"/>
          <w:szCs w:val="24"/>
        </w:rPr>
        <w:t xml:space="preserve"> споживача</w:t>
      </w:r>
      <w:r w:rsidR="00005BF1" w:rsidRPr="005335E9">
        <w:rPr>
          <w:rFonts w:ascii="Times New Roman" w:hAnsi="Times New Roman"/>
          <w:sz w:val="24"/>
          <w:szCs w:val="24"/>
        </w:rPr>
        <w:t xml:space="preserve"> електроенергії</w:t>
      </w:r>
      <w:r w:rsidRPr="005335E9">
        <w:rPr>
          <w:rFonts w:ascii="Times New Roman" w:hAnsi="Times New Roman"/>
          <w:sz w:val="24"/>
          <w:szCs w:val="24"/>
        </w:rPr>
        <w:t xml:space="preserve"> Товариство розглядає </w:t>
      </w:r>
      <w:r w:rsidR="00035269" w:rsidRPr="005335E9">
        <w:rPr>
          <w:rFonts w:ascii="Times New Roman" w:hAnsi="Times New Roman"/>
          <w:sz w:val="24"/>
          <w:szCs w:val="24"/>
        </w:rPr>
        <w:t xml:space="preserve">таке звернення (скаргу/претензію) </w:t>
      </w:r>
      <w:r w:rsidRPr="005335E9">
        <w:rPr>
          <w:rFonts w:ascii="Times New Roman" w:hAnsi="Times New Roman"/>
          <w:sz w:val="24"/>
          <w:szCs w:val="24"/>
        </w:rPr>
        <w:t>протягом 30 днів з дня отримання.</w:t>
      </w:r>
    </w:p>
    <w:p w14:paraId="5ECA90ED" w14:textId="22946BC1" w:rsidR="00D429DC" w:rsidRPr="008325AB" w:rsidRDefault="00D429DC" w:rsidP="00D429DC">
      <w:pPr>
        <w:pStyle w:val="a3"/>
        <w:tabs>
          <w:tab w:val="left" w:pos="567"/>
        </w:tabs>
        <w:ind w:left="0"/>
        <w:jc w:val="both"/>
        <w:rPr>
          <w:rFonts w:ascii="Times New Roman" w:hAnsi="Times New Roman"/>
          <w:sz w:val="24"/>
          <w:szCs w:val="24"/>
        </w:rPr>
      </w:pPr>
      <w:r w:rsidRPr="008325AB">
        <w:rPr>
          <w:rFonts w:ascii="Times New Roman" w:hAnsi="Times New Roman"/>
          <w:sz w:val="24"/>
          <w:szCs w:val="24"/>
        </w:rPr>
        <w:tab/>
        <w:t>Під час розгляду Товариств</w:t>
      </w:r>
      <w:r w:rsidR="00035269" w:rsidRPr="008325AB">
        <w:rPr>
          <w:rFonts w:ascii="Times New Roman" w:hAnsi="Times New Roman"/>
          <w:sz w:val="24"/>
          <w:szCs w:val="24"/>
        </w:rPr>
        <w:t>ом</w:t>
      </w:r>
      <w:r w:rsidRPr="008325AB">
        <w:rPr>
          <w:rFonts w:ascii="Times New Roman" w:hAnsi="Times New Roman"/>
          <w:sz w:val="24"/>
          <w:szCs w:val="24"/>
        </w:rPr>
        <w:t xml:space="preserve"> з’ясовуються обставини та аналізуються факти, викладені споживачем, які призвели до порушення якості обслуговування споживачів.</w:t>
      </w:r>
    </w:p>
    <w:p w14:paraId="1C26BBF3" w14:textId="32F69D50" w:rsidR="00D429DC" w:rsidRPr="008325AB" w:rsidRDefault="00D429DC" w:rsidP="00D429DC">
      <w:pPr>
        <w:pStyle w:val="a3"/>
        <w:tabs>
          <w:tab w:val="left" w:pos="567"/>
        </w:tabs>
        <w:ind w:left="0"/>
        <w:jc w:val="both"/>
        <w:rPr>
          <w:rFonts w:ascii="Times New Roman" w:hAnsi="Times New Roman"/>
          <w:sz w:val="24"/>
          <w:szCs w:val="24"/>
        </w:rPr>
      </w:pPr>
      <w:r w:rsidRPr="008325AB">
        <w:rPr>
          <w:rFonts w:ascii="Times New Roman" w:hAnsi="Times New Roman"/>
          <w:sz w:val="24"/>
          <w:szCs w:val="24"/>
        </w:rPr>
        <w:tab/>
        <w:t>За результатами розгляду, у разі підтвердження неналежних дій персоналу Товариства, споживачу надається відповідь із зазначенням вжитих заходів щодо врегулювання зазначеного питання, зокрема</w:t>
      </w:r>
      <w:r w:rsidR="00035269" w:rsidRPr="008325AB">
        <w:rPr>
          <w:rFonts w:ascii="Times New Roman" w:hAnsi="Times New Roman"/>
          <w:sz w:val="24"/>
          <w:szCs w:val="24"/>
        </w:rPr>
        <w:t>,</w:t>
      </w:r>
      <w:r w:rsidRPr="008325AB">
        <w:rPr>
          <w:rFonts w:ascii="Times New Roman" w:hAnsi="Times New Roman"/>
          <w:sz w:val="24"/>
          <w:szCs w:val="24"/>
        </w:rPr>
        <w:t xml:space="preserve"> заходів адміністративного впливу до персоналу, яким допущено порушення нормативних документів та надаються офіційні вибачення споживачу.</w:t>
      </w:r>
    </w:p>
    <w:p w14:paraId="2CF867D7" w14:textId="4E7B8F68" w:rsidR="00456E02" w:rsidRDefault="00456E02" w:rsidP="00456E02">
      <w:pPr>
        <w:pStyle w:val="a3"/>
        <w:tabs>
          <w:tab w:val="left" w:pos="1134"/>
        </w:tabs>
        <w:ind w:left="0" w:firstLine="567"/>
        <w:jc w:val="both"/>
        <w:rPr>
          <w:rFonts w:ascii="Times New Roman" w:hAnsi="Times New Roman"/>
          <w:sz w:val="24"/>
          <w:szCs w:val="24"/>
        </w:rPr>
      </w:pPr>
      <w:r>
        <w:rPr>
          <w:rFonts w:ascii="Times New Roman" w:hAnsi="Times New Roman"/>
          <w:sz w:val="24"/>
          <w:szCs w:val="24"/>
        </w:rPr>
        <w:lastRenderedPageBreak/>
        <w:t>Якщо під час розгляду звернення</w:t>
      </w:r>
      <w:r w:rsidR="006226B3">
        <w:rPr>
          <w:rFonts w:ascii="Times New Roman" w:hAnsi="Times New Roman"/>
          <w:sz w:val="24"/>
          <w:szCs w:val="24"/>
        </w:rPr>
        <w:t xml:space="preserve"> (</w:t>
      </w:r>
      <w:r>
        <w:rPr>
          <w:rFonts w:ascii="Times New Roman" w:hAnsi="Times New Roman"/>
          <w:sz w:val="24"/>
          <w:szCs w:val="24"/>
        </w:rPr>
        <w:t>скарги/претензії</w:t>
      </w:r>
      <w:r w:rsidR="006226B3">
        <w:rPr>
          <w:rFonts w:ascii="Times New Roman" w:hAnsi="Times New Roman"/>
          <w:sz w:val="24"/>
          <w:szCs w:val="24"/>
        </w:rPr>
        <w:t>) споживача електроенергії</w:t>
      </w:r>
      <w:r>
        <w:rPr>
          <w:rFonts w:ascii="Times New Roman" w:hAnsi="Times New Roman"/>
          <w:sz w:val="24"/>
          <w:szCs w:val="24"/>
        </w:rPr>
        <w:t xml:space="preserve"> необхідно здійснити технічну перевірку або провести експертизу засобу комерційного обліку, строк розгляду звернення</w:t>
      </w:r>
      <w:r w:rsidR="006226B3">
        <w:rPr>
          <w:rFonts w:ascii="Times New Roman" w:hAnsi="Times New Roman"/>
          <w:sz w:val="24"/>
          <w:szCs w:val="24"/>
        </w:rPr>
        <w:t xml:space="preserve"> (</w:t>
      </w:r>
      <w:r>
        <w:rPr>
          <w:rFonts w:ascii="Times New Roman" w:hAnsi="Times New Roman"/>
          <w:sz w:val="24"/>
          <w:szCs w:val="24"/>
        </w:rPr>
        <w:t>скарги/претензії</w:t>
      </w:r>
      <w:r w:rsidR="006226B3">
        <w:rPr>
          <w:rFonts w:ascii="Times New Roman" w:hAnsi="Times New Roman"/>
          <w:sz w:val="24"/>
          <w:szCs w:val="24"/>
        </w:rPr>
        <w:t>)</w:t>
      </w:r>
      <w:r>
        <w:rPr>
          <w:rFonts w:ascii="Times New Roman" w:hAnsi="Times New Roman"/>
          <w:sz w:val="24"/>
          <w:szCs w:val="24"/>
        </w:rPr>
        <w:t xml:space="preserve"> призупиняється на час проведення технічної перевірки або експертизи, про що повідомляється споживача, який подав звернення/скаргу/претензію.</w:t>
      </w:r>
    </w:p>
    <w:p w14:paraId="50B45D8D" w14:textId="184C3351" w:rsidR="00456E02" w:rsidRDefault="00456E02" w:rsidP="00456E02">
      <w:pPr>
        <w:pStyle w:val="a3"/>
        <w:tabs>
          <w:tab w:val="left" w:pos="1134"/>
        </w:tabs>
        <w:ind w:left="0" w:firstLine="567"/>
        <w:jc w:val="both"/>
        <w:rPr>
          <w:rFonts w:ascii="Times New Roman" w:hAnsi="Times New Roman"/>
          <w:sz w:val="24"/>
          <w:szCs w:val="24"/>
        </w:rPr>
      </w:pPr>
      <w:r>
        <w:rPr>
          <w:rFonts w:ascii="Times New Roman" w:hAnsi="Times New Roman"/>
          <w:sz w:val="24"/>
          <w:szCs w:val="24"/>
        </w:rPr>
        <w:t>Відлік перебігу строку розгляду у такому разі поновлюється з дати отримання результатів технічної перевірки або експертизи, про що повідомляється споживача. При цьому загальний строк розгляду зазначеного звернення/скарги/претензії не може перевищувати 45 днів.</w:t>
      </w:r>
    </w:p>
    <w:p w14:paraId="691800B1" w14:textId="6B5197CB" w:rsidR="00456E02" w:rsidRDefault="008325AB" w:rsidP="00456E02">
      <w:pPr>
        <w:pStyle w:val="a3"/>
        <w:tabs>
          <w:tab w:val="left" w:pos="1134"/>
        </w:tabs>
        <w:ind w:left="0" w:firstLine="567"/>
        <w:jc w:val="both"/>
        <w:rPr>
          <w:rFonts w:ascii="Times New Roman" w:hAnsi="Times New Roman"/>
          <w:sz w:val="24"/>
          <w:szCs w:val="24"/>
        </w:rPr>
      </w:pPr>
      <w:r>
        <w:rPr>
          <w:rFonts w:ascii="Times New Roman" w:hAnsi="Times New Roman"/>
          <w:sz w:val="24"/>
          <w:szCs w:val="24"/>
        </w:rPr>
        <w:t>З</w:t>
      </w:r>
      <w:r w:rsidR="00456E02">
        <w:rPr>
          <w:rFonts w:ascii="Times New Roman" w:hAnsi="Times New Roman"/>
          <w:sz w:val="24"/>
          <w:szCs w:val="24"/>
        </w:rPr>
        <w:t xml:space="preserve">вернення споживачів щодо перевірки правильності рахунку за електричну енергію </w:t>
      </w:r>
      <w:r>
        <w:rPr>
          <w:rFonts w:ascii="Times New Roman" w:hAnsi="Times New Roman"/>
          <w:sz w:val="24"/>
          <w:szCs w:val="24"/>
        </w:rPr>
        <w:t xml:space="preserve">Товариство розглядає </w:t>
      </w:r>
      <w:r w:rsidR="00456E02">
        <w:rPr>
          <w:rFonts w:ascii="Times New Roman" w:hAnsi="Times New Roman"/>
          <w:sz w:val="24"/>
          <w:szCs w:val="24"/>
        </w:rPr>
        <w:t>у строк до 5 робочих днів з дня отримання такого звернення.</w:t>
      </w:r>
    </w:p>
    <w:p w14:paraId="57F44F36" w14:textId="42C729A5" w:rsidR="00456E02" w:rsidRDefault="00456E02" w:rsidP="00456E02">
      <w:pPr>
        <w:pStyle w:val="a3"/>
        <w:tabs>
          <w:tab w:val="left" w:pos="851"/>
        </w:tabs>
        <w:ind w:left="0" w:firstLine="567"/>
        <w:jc w:val="right"/>
        <w:rPr>
          <w:rFonts w:ascii="Times New Roman" w:hAnsi="Times New Roman"/>
          <w:sz w:val="24"/>
          <w:szCs w:val="24"/>
        </w:rPr>
      </w:pPr>
    </w:p>
    <w:p w14:paraId="528FAA60" w14:textId="77777777" w:rsidR="00456E02" w:rsidRDefault="00456E02" w:rsidP="00456E02">
      <w:pPr>
        <w:tabs>
          <w:tab w:val="left" w:pos="993"/>
        </w:tabs>
        <w:ind w:firstLine="5529"/>
        <w:jc w:val="both"/>
        <w:rPr>
          <w:rFonts w:ascii="Times New Roman" w:hAnsi="Times New Roman"/>
          <w:sz w:val="24"/>
          <w:szCs w:val="24"/>
        </w:rPr>
      </w:pPr>
    </w:p>
    <w:p w14:paraId="6C8803F5" w14:textId="5897F62B" w:rsidR="00274DE7" w:rsidRDefault="00274DE7">
      <w:pPr>
        <w:spacing w:after="0" w:line="240" w:lineRule="auto"/>
        <w:rPr>
          <w:rFonts w:ascii="Times New Roman" w:hAnsi="Times New Roman"/>
          <w:sz w:val="24"/>
          <w:szCs w:val="24"/>
        </w:rPr>
      </w:pPr>
      <w:r>
        <w:rPr>
          <w:rFonts w:ascii="Times New Roman" w:hAnsi="Times New Roman"/>
          <w:sz w:val="24"/>
          <w:szCs w:val="24"/>
        </w:rPr>
        <w:br w:type="page"/>
      </w:r>
    </w:p>
    <w:p w14:paraId="58CBBE10" w14:textId="77777777" w:rsidR="00456E02" w:rsidRPr="00274DE7" w:rsidRDefault="00456E02" w:rsidP="00456E02">
      <w:pPr>
        <w:tabs>
          <w:tab w:val="left" w:pos="993"/>
        </w:tabs>
        <w:ind w:firstLine="5529"/>
        <w:jc w:val="both"/>
        <w:rPr>
          <w:rFonts w:ascii="Times New Roman" w:hAnsi="Times New Roman"/>
          <w:sz w:val="20"/>
          <w:szCs w:val="20"/>
        </w:rPr>
      </w:pPr>
    </w:p>
    <w:p w14:paraId="0553B1A0" w14:textId="77777777" w:rsidR="00097CA5" w:rsidRPr="00274DE7" w:rsidRDefault="00456E02" w:rsidP="00097CA5">
      <w:pPr>
        <w:tabs>
          <w:tab w:val="left" w:pos="993"/>
        </w:tabs>
        <w:ind w:firstLine="5529"/>
        <w:jc w:val="right"/>
        <w:rPr>
          <w:rFonts w:ascii="Times New Roman" w:hAnsi="Times New Roman"/>
          <w:sz w:val="20"/>
          <w:szCs w:val="20"/>
        </w:rPr>
      </w:pPr>
      <w:r w:rsidRPr="00274DE7">
        <w:rPr>
          <w:rFonts w:ascii="Times New Roman" w:hAnsi="Times New Roman"/>
          <w:sz w:val="20"/>
          <w:szCs w:val="20"/>
        </w:rPr>
        <w:t xml:space="preserve">Додаток 1 </w:t>
      </w:r>
    </w:p>
    <w:p w14:paraId="244C6501" w14:textId="58C82F5C" w:rsidR="00097CA5" w:rsidRPr="00274DE7" w:rsidRDefault="00097CA5" w:rsidP="00097CA5">
      <w:pPr>
        <w:pStyle w:val="CENTERBOLD18P"/>
        <w:spacing w:line="240" w:lineRule="auto"/>
        <w:ind w:left="360"/>
        <w:jc w:val="right"/>
        <w:rPr>
          <w:b w:val="0"/>
          <w:bCs w:val="0"/>
          <w:color w:val="auto"/>
          <w:sz w:val="20"/>
          <w:szCs w:val="20"/>
          <w:lang w:eastAsia="ru-RU"/>
        </w:rPr>
      </w:pPr>
      <w:r w:rsidRPr="00274DE7">
        <w:rPr>
          <w:b w:val="0"/>
          <w:bCs w:val="0"/>
          <w:sz w:val="20"/>
          <w:szCs w:val="20"/>
        </w:rPr>
        <w:t>д</w:t>
      </w:r>
      <w:r w:rsidR="00456E02" w:rsidRPr="00274DE7">
        <w:rPr>
          <w:b w:val="0"/>
          <w:bCs w:val="0"/>
          <w:sz w:val="20"/>
          <w:szCs w:val="20"/>
        </w:rPr>
        <w:t>о</w:t>
      </w:r>
      <w:r w:rsidRPr="00274DE7">
        <w:rPr>
          <w:b w:val="0"/>
          <w:bCs w:val="0"/>
          <w:sz w:val="20"/>
          <w:szCs w:val="20"/>
        </w:rPr>
        <w:t xml:space="preserve"> П</w:t>
      </w:r>
      <w:r w:rsidR="007A4F27">
        <w:rPr>
          <w:b w:val="0"/>
          <w:bCs w:val="0"/>
          <w:sz w:val="20"/>
          <w:szCs w:val="20"/>
        </w:rPr>
        <w:t>роцедури</w:t>
      </w:r>
      <w:r w:rsidRPr="00274DE7">
        <w:rPr>
          <w:b w:val="0"/>
          <w:bCs w:val="0"/>
          <w:sz w:val="20"/>
          <w:szCs w:val="20"/>
        </w:rPr>
        <w:t xml:space="preserve"> </w:t>
      </w:r>
      <w:r w:rsidRPr="00274DE7">
        <w:rPr>
          <w:b w:val="0"/>
          <w:bCs w:val="0"/>
          <w:color w:val="auto"/>
          <w:sz w:val="20"/>
          <w:szCs w:val="20"/>
          <w:lang w:eastAsia="ru-RU"/>
        </w:rPr>
        <w:t xml:space="preserve">розгляду ТОВ «Прикарпатенерготрейд» </w:t>
      </w:r>
    </w:p>
    <w:p w14:paraId="14CF22EE" w14:textId="6DC7E2AA" w:rsidR="00456E02" w:rsidRPr="00274DE7" w:rsidRDefault="00097CA5" w:rsidP="00274DE7">
      <w:pPr>
        <w:pStyle w:val="CENTERBOLD18P"/>
        <w:spacing w:line="240" w:lineRule="auto"/>
        <w:ind w:left="360"/>
        <w:jc w:val="right"/>
        <w:rPr>
          <w:sz w:val="20"/>
          <w:szCs w:val="20"/>
        </w:rPr>
      </w:pPr>
      <w:r w:rsidRPr="00274DE7">
        <w:rPr>
          <w:b w:val="0"/>
          <w:bCs w:val="0"/>
          <w:sz w:val="20"/>
          <w:szCs w:val="20"/>
        </w:rPr>
        <w:t>звернень (скарг/претензій) споживачів</w:t>
      </w:r>
    </w:p>
    <w:p w14:paraId="697BD408" w14:textId="77777777" w:rsidR="00456E02" w:rsidRDefault="00456E02" w:rsidP="00456E02">
      <w:pPr>
        <w:tabs>
          <w:tab w:val="left" w:pos="993"/>
        </w:tabs>
        <w:ind w:firstLine="5529"/>
        <w:jc w:val="both"/>
        <w:rPr>
          <w:rFonts w:ascii="Times New Roman" w:hAnsi="Times New Roman"/>
          <w:sz w:val="24"/>
          <w:szCs w:val="24"/>
        </w:rPr>
      </w:pPr>
    </w:p>
    <w:p w14:paraId="4E82335D" w14:textId="5954046A" w:rsidR="00456E02" w:rsidRPr="00B138A6" w:rsidRDefault="008E06A2" w:rsidP="00456E02">
      <w:pPr>
        <w:tabs>
          <w:tab w:val="left" w:pos="993"/>
        </w:tabs>
        <w:ind w:firstLine="4395"/>
        <w:jc w:val="both"/>
        <w:rPr>
          <w:rFonts w:ascii="Times New Roman" w:hAnsi="Times New Roman"/>
          <w:sz w:val="24"/>
          <w:szCs w:val="24"/>
        </w:rPr>
      </w:pPr>
      <w:r>
        <w:rPr>
          <w:rFonts w:ascii="Times New Roman" w:hAnsi="Times New Roman"/>
          <w:sz w:val="24"/>
          <w:szCs w:val="24"/>
        </w:rPr>
        <w:t>Виконавчому директору</w:t>
      </w:r>
    </w:p>
    <w:p w14:paraId="73F9454F" w14:textId="77777777" w:rsidR="00456E02" w:rsidRPr="00B138A6" w:rsidRDefault="00456E02" w:rsidP="00456E02">
      <w:pPr>
        <w:tabs>
          <w:tab w:val="left" w:pos="993"/>
        </w:tabs>
        <w:ind w:firstLine="4395"/>
        <w:jc w:val="both"/>
        <w:rPr>
          <w:rFonts w:ascii="Times New Roman" w:hAnsi="Times New Roman"/>
          <w:sz w:val="24"/>
          <w:szCs w:val="24"/>
        </w:rPr>
      </w:pPr>
      <w:r w:rsidRPr="00B138A6">
        <w:rPr>
          <w:rFonts w:ascii="Times New Roman" w:hAnsi="Times New Roman"/>
          <w:sz w:val="24"/>
          <w:szCs w:val="24"/>
        </w:rPr>
        <w:t>ТОВ «Прикарпатенерготрейд»</w:t>
      </w:r>
    </w:p>
    <w:p w14:paraId="3CE4CF53" w14:textId="4712BF6B" w:rsidR="00456E02" w:rsidRPr="00B138A6" w:rsidRDefault="0052139B" w:rsidP="00456E02">
      <w:pPr>
        <w:tabs>
          <w:tab w:val="left" w:pos="993"/>
        </w:tabs>
        <w:ind w:firstLine="4395"/>
        <w:jc w:val="both"/>
        <w:rPr>
          <w:rFonts w:ascii="Times New Roman" w:hAnsi="Times New Roman"/>
          <w:sz w:val="24"/>
          <w:szCs w:val="24"/>
        </w:rPr>
      </w:pPr>
      <w:r>
        <w:rPr>
          <w:rFonts w:ascii="Times New Roman" w:hAnsi="Times New Roman"/>
          <w:sz w:val="24"/>
          <w:szCs w:val="24"/>
        </w:rPr>
        <w:t>Володимиру СМОЛІЮ</w:t>
      </w:r>
    </w:p>
    <w:p w14:paraId="30F28516" w14:textId="77777777" w:rsidR="00456E02" w:rsidRDefault="00456E02" w:rsidP="00456E02">
      <w:pPr>
        <w:tabs>
          <w:tab w:val="left" w:pos="993"/>
        </w:tabs>
        <w:ind w:firstLine="4395"/>
        <w:jc w:val="both"/>
        <w:rPr>
          <w:rFonts w:ascii="Times New Roman" w:hAnsi="Times New Roman"/>
          <w:i/>
          <w:sz w:val="24"/>
          <w:szCs w:val="24"/>
        </w:rPr>
      </w:pPr>
      <w:r>
        <w:rPr>
          <w:rFonts w:ascii="Times New Roman" w:hAnsi="Times New Roman"/>
          <w:i/>
          <w:sz w:val="24"/>
          <w:szCs w:val="24"/>
        </w:rPr>
        <w:t>Д</w:t>
      </w:r>
      <w:r w:rsidRPr="00B138A6">
        <w:rPr>
          <w:rFonts w:ascii="Times New Roman" w:hAnsi="Times New Roman"/>
          <w:i/>
          <w:sz w:val="24"/>
          <w:szCs w:val="24"/>
        </w:rPr>
        <w:t>ля фізичної особи вказати від кого______________</w:t>
      </w:r>
    </w:p>
    <w:p w14:paraId="647CE252" w14:textId="0B3AA51B" w:rsidR="0052139B" w:rsidRPr="00B138A6" w:rsidRDefault="0052139B" w:rsidP="00456E02">
      <w:pPr>
        <w:tabs>
          <w:tab w:val="left" w:pos="993"/>
        </w:tabs>
        <w:ind w:firstLine="4395"/>
        <w:jc w:val="both"/>
        <w:rPr>
          <w:rFonts w:ascii="Times New Roman" w:hAnsi="Times New Roman"/>
          <w:i/>
          <w:sz w:val="24"/>
          <w:szCs w:val="24"/>
        </w:rPr>
      </w:pPr>
      <w:r>
        <w:rPr>
          <w:rFonts w:ascii="Times New Roman" w:hAnsi="Times New Roman"/>
          <w:i/>
          <w:sz w:val="24"/>
          <w:szCs w:val="24"/>
        </w:rPr>
        <w:t>_____________________________________________,</w:t>
      </w:r>
    </w:p>
    <w:p w14:paraId="62E85FFA" w14:textId="63DCA21F" w:rsidR="00456E02" w:rsidRDefault="00456E02" w:rsidP="00456E02">
      <w:pPr>
        <w:tabs>
          <w:tab w:val="left" w:pos="993"/>
        </w:tabs>
        <w:ind w:firstLine="4395"/>
        <w:jc w:val="both"/>
        <w:rPr>
          <w:rFonts w:ascii="Times New Roman" w:hAnsi="Times New Roman"/>
          <w:i/>
          <w:sz w:val="24"/>
          <w:szCs w:val="24"/>
        </w:rPr>
      </w:pPr>
      <w:r w:rsidRPr="00B138A6">
        <w:rPr>
          <w:rFonts w:ascii="Times New Roman" w:hAnsi="Times New Roman"/>
          <w:i/>
          <w:sz w:val="24"/>
          <w:szCs w:val="24"/>
        </w:rPr>
        <w:t>що мешкає за адресою</w:t>
      </w:r>
      <w:r w:rsidR="0052139B">
        <w:rPr>
          <w:rFonts w:ascii="Times New Roman" w:hAnsi="Times New Roman"/>
          <w:i/>
          <w:sz w:val="24"/>
          <w:szCs w:val="24"/>
        </w:rPr>
        <w:t>:</w:t>
      </w:r>
      <w:r w:rsidRPr="00B138A6">
        <w:rPr>
          <w:rFonts w:ascii="Times New Roman" w:hAnsi="Times New Roman"/>
          <w:i/>
          <w:sz w:val="24"/>
          <w:szCs w:val="24"/>
        </w:rPr>
        <w:t>_________________________</w:t>
      </w:r>
    </w:p>
    <w:p w14:paraId="35BBADDB" w14:textId="688C55D7" w:rsidR="0052139B" w:rsidRPr="00B138A6" w:rsidRDefault="0052139B" w:rsidP="00456E02">
      <w:pPr>
        <w:tabs>
          <w:tab w:val="left" w:pos="993"/>
        </w:tabs>
        <w:ind w:firstLine="4395"/>
        <w:jc w:val="both"/>
        <w:rPr>
          <w:rFonts w:ascii="Times New Roman" w:hAnsi="Times New Roman"/>
          <w:i/>
          <w:sz w:val="24"/>
          <w:szCs w:val="24"/>
        </w:rPr>
      </w:pPr>
      <w:r>
        <w:rPr>
          <w:rFonts w:ascii="Times New Roman" w:hAnsi="Times New Roman"/>
          <w:i/>
          <w:sz w:val="24"/>
          <w:szCs w:val="24"/>
        </w:rPr>
        <w:t>_____________________________________________</w:t>
      </w:r>
      <w:r w:rsidR="00274DE7">
        <w:rPr>
          <w:rFonts w:ascii="Times New Roman" w:hAnsi="Times New Roman"/>
          <w:i/>
          <w:sz w:val="24"/>
          <w:szCs w:val="24"/>
        </w:rPr>
        <w:t>,</w:t>
      </w:r>
    </w:p>
    <w:p w14:paraId="07B6E280" w14:textId="2258D4E5" w:rsidR="00456E02" w:rsidRPr="00B138A6" w:rsidRDefault="00456E02" w:rsidP="00456E02">
      <w:pPr>
        <w:tabs>
          <w:tab w:val="left" w:pos="993"/>
        </w:tabs>
        <w:ind w:firstLine="4395"/>
        <w:jc w:val="both"/>
        <w:rPr>
          <w:rFonts w:ascii="Times New Roman" w:hAnsi="Times New Roman"/>
          <w:i/>
          <w:sz w:val="24"/>
          <w:szCs w:val="24"/>
        </w:rPr>
      </w:pPr>
      <w:r w:rsidRPr="00B138A6">
        <w:rPr>
          <w:rFonts w:ascii="Times New Roman" w:hAnsi="Times New Roman"/>
          <w:i/>
          <w:sz w:val="24"/>
          <w:szCs w:val="24"/>
        </w:rPr>
        <w:t>тел.________________________________________</w:t>
      </w:r>
      <w:r w:rsidR="00274DE7">
        <w:rPr>
          <w:rFonts w:ascii="Times New Roman" w:hAnsi="Times New Roman"/>
          <w:i/>
          <w:sz w:val="24"/>
          <w:szCs w:val="24"/>
        </w:rPr>
        <w:t>_</w:t>
      </w:r>
    </w:p>
    <w:p w14:paraId="0E1BF277" w14:textId="745C4293" w:rsidR="00456E02" w:rsidRPr="00B138A6" w:rsidRDefault="00097CA5" w:rsidP="00456E02">
      <w:pPr>
        <w:tabs>
          <w:tab w:val="left" w:pos="993"/>
        </w:tabs>
        <w:ind w:firstLine="4395"/>
        <w:jc w:val="both"/>
        <w:rPr>
          <w:rFonts w:ascii="Times New Roman" w:hAnsi="Times New Roman"/>
          <w:i/>
          <w:sz w:val="24"/>
          <w:szCs w:val="24"/>
        </w:rPr>
      </w:pPr>
      <w:r>
        <w:rPr>
          <w:rFonts w:ascii="Times New Roman" w:hAnsi="Times New Roman"/>
          <w:i/>
          <w:sz w:val="24"/>
          <w:szCs w:val="24"/>
        </w:rPr>
        <w:t>----------------------------------------------------------------</w:t>
      </w:r>
    </w:p>
    <w:p w14:paraId="613167EA" w14:textId="77777777" w:rsidR="00456E02" w:rsidRPr="00B138A6" w:rsidRDefault="00456E02" w:rsidP="00456E02">
      <w:pPr>
        <w:tabs>
          <w:tab w:val="left" w:pos="993"/>
        </w:tabs>
        <w:ind w:firstLine="4395"/>
        <w:jc w:val="both"/>
        <w:rPr>
          <w:rFonts w:ascii="Times New Roman" w:hAnsi="Times New Roman"/>
          <w:i/>
          <w:sz w:val="24"/>
          <w:szCs w:val="24"/>
          <w:u w:val="single"/>
        </w:rPr>
      </w:pPr>
      <w:r>
        <w:rPr>
          <w:rFonts w:ascii="Times New Roman" w:hAnsi="Times New Roman"/>
          <w:i/>
          <w:sz w:val="24"/>
          <w:szCs w:val="24"/>
        </w:rPr>
        <w:t>Д</w:t>
      </w:r>
      <w:r w:rsidRPr="00B138A6">
        <w:rPr>
          <w:rFonts w:ascii="Times New Roman" w:hAnsi="Times New Roman"/>
          <w:i/>
          <w:sz w:val="24"/>
          <w:szCs w:val="24"/>
        </w:rPr>
        <w:t xml:space="preserve">ля юридичної особи – </w:t>
      </w:r>
      <w:r w:rsidRPr="00B138A6">
        <w:rPr>
          <w:rFonts w:ascii="Times New Roman" w:hAnsi="Times New Roman"/>
          <w:i/>
          <w:sz w:val="24"/>
          <w:szCs w:val="24"/>
          <w:u w:val="single"/>
        </w:rPr>
        <w:t>на фірмовому бланку</w:t>
      </w:r>
    </w:p>
    <w:p w14:paraId="3F6C6E0D" w14:textId="77777777" w:rsidR="00456E02" w:rsidRPr="00B138A6" w:rsidRDefault="00456E02" w:rsidP="00456E02">
      <w:pPr>
        <w:tabs>
          <w:tab w:val="left" w:pos="993"/>
        </w:tabs>
        <w:ind w:firstLine="4395"/>
        <w:jc w:val="both"/>
        <w:rPr>
          <w:rFonts w:ascii="Times New Roman" w:hAnsi="Times New Roman"/>
          <w:i/>
          <w:sz w:val="24"/>
          <w:szCs w:val="24"/>
        </w:rPr>
      </w:pPr>
      <w:r w:rsidRPr="00B138A6">
        <w:rPr>
          <w:rFonts w:ascii="Times New Roman" w:hAnsi="Times New Roman"/>
          <w:i/>
          <w:sz w:val="24"/>
          <w:szCs w:val="24"/>
        </w:rPr>
        <w:t>дата, вх. №_____________, вих. №______________</w:t>
      </w:r>
    </w:p>
    <w:p w14:paraId="723922DB" w14:textId="77777777" w:rsidR="00274DE7" w:rsidRPr="00B138A6" w:rsidRDefault="00274DE7" w:rsidP="00274DE7">
      <w:pPr>
        <w:tabs>
          <w:tab w:val="left" w:pos="993"/>
        </w:tabs>
        <w:ind w:firstLine="4395"/>
        <w:jc w:val="both"/>
        <w:rPr>
          <w:rFonts w:ascii="Times New Roman" w:hAnsi="Times New Roman"/>
          <w:sz w:val="24"/>
          <w:szCs w:val="24"/>
        </w:rPr>
      </w:pPr>
      <w:r>
        <w:rPr>
          <w:rFonts w:ascii="Times New Roman" w:hAnsi="Times New Roman"/>
          <w:sz w:val="24"/>
          <w:szCs w:val="24"/>
        </w:rPr>
        <w:t>Виконавчому директору</w:t>
      </w:r>
    </w:p>
    <w:p w14:paraId="14FB2D30" w14:textId="77777777" w:rsidR="00274DE7" w:rsidRPr="00B138A6" w:rsidRDefault="00274DE7" w:rsidP="00274DE7">
      <w:pPr>
        <w:tabs>
          <w:tab w:val="left" w:pos="993"/>
        </w:tabs>
        <w:ind w:firstLine="4395"/>
        <w:jc w:val="both"/>
        <w:rPr>
          <w:rFonts w:ascii="Times New Roman" w:hAnsi="Times New Roman"/>
          <w:sz w:val="24"/>
          <w:szCs w:val="24"/>
        </w:rPr>
      </w:pPr>
      <w:r w:rsidRPr="00B138A6">
        <w:rPr>
          <w:rFonts w:ascii="Times New Roman" w:hAnsi="Times New Roman"/>
          <w:sz w:val="24"/>
          <w:szCs w:val="24"/>
        </w:rPr>
        <w:t>ТОВ «Прикарпатенерготрейд»</w:t>
      </w:r>
    </w:p>
    <w:p w14:paraId="5E5406DB" w14:textId="77777777" w:rsidR="00274DE7" w:rsidRDefault="00274DE7" w:rsidP="00274DE7">
      <w:pPr>
        <w:tabs>
          <w:tab w:val="left" w:pos="993"/>
        </w:tabs>
        <w:ind w:firstLine="4395"/>
        <w:jc w:val="both"/>
        <w:rPr>
          <w:rFonts w:ascii="Times New Roman" w:hAnsi="Times New Roman"/>
          <w:i/>
          <w:sz w:val="24"/>
          <w:szCs w:val="24"/>
        </w:rPr>
      </w:pPr>
      <w:r>
        <w:rPr>
          <w:rFonts w:ascii="Times New Roman" w:hAnsi="Times New Roman"/>
          <w:sz w:val="24"/>
          <w:szCs w:val="24"/>
        </w:rPr>
        <w:t>Володимиру СМОЛІЮ</w:t>
      </w:r>
      <w:r w:rsidRPr="00B138A6">
        <w:rPr>
          <w:rFonts w:ascii="Times New Roman" w:hAnsi="Times New Roman"/>
          <w:i/>
          <w:sz w:val="24"/>
          <w:szCs w:val="24"/>
        </w:rPr>
        <w:t xml:space="preserve"> </w:t>
      </w:r>
    </w:p>
    <w:p w14:paraId="5AE0700B" w14:textId="6943850C" w:rsidR="00456E02" w:rsidRPr="00B138A6" w:rsidRDefault="00456E02" w:rsidP="00274DE7">
      <w:pPr>
        <w:tabs>
          <w:tab w:val="left" w:pos="993"/>
        </w:tabs>
        <w:ind w:firstLine="4395"/>
        <w:jc w:val="both"/>
        <w:rPr>
          <w:rFonts w:ascii="Times New Roman" w:hAnsi="Times New Roman"/>
          <w:sz w:val="24"/>
          <w:szCs w:val="24"/>
        </w:rPr>
      </w:pPr>
      <w:r w:rsidRPr="00B138A6">
        <w:rPr>
          <w:rFonts w:ascii="Times New Roman" w:hAnsi="Times New Roman"/>
          <w:i/>
          <w:sz w:val="24"/>
          <w:szCs w:val="24"/>
        </w:rPr>
        <w:t>від кого</w:t>
      </w:r>
      <w:r w:rsidRPr="00B138A6">
        <w:rPr>
          <w:rFonts w:ascii="Times New Roman" w:hAnsi="Times New Roman"/>
          <w:sz w:val="24"/>
          <w:szCs w:val="24"/>
        </w:rPr>
        <w:t>____________________________________</w:t>
      </w:r>
    </w:p>
    <w:p w14:paraId="6F3735AD" w14:textId="77777777" w:rsidR="00456E02" w:rsidRDefault="00456E02" w:rsidP="00456E02">
      <w:pPr>
        <w:tabs>
          <w:tab w:val="left" w:pos="993"/>
        </w:tabs>
        <w:ind w:firstLine="5529"/>
        <w:jc w:val="both"/>
        <w:rPr>
          <w:rFonts w:ascii="Times New Roman" w:hAnsi="Times New Roman"/>
          <w:sz w:val="24"/>
          <w:szCs w:val="24"/>
        </w:rPr>
      </w:pPr>
    </w:p>
    <w:p w14:paraId="1642CA99" w14:textId="77777777" w:rsidR="00456E02" w:rsidRDefault="00456E02" w:rsidP="00456E02">
      <w:pPr>
        <w:tabs>
          <w:tab w:val="left" w:pos="993"/>
        </w:tabs>
        <w:jc w:val="both"/>
        <w:rPr>
          <w:rFonts w:ascii="Times New Roman" w:hAnsi="Times New Roman"/>
          <w:sz w:val="24"/>
          <w:szCs w:val="24"/>
        </w:rPr>
      </w:pPr>
    </w:p>
    <w:p w14:paraId="1B631531" w14:textId="091DF4C5" w:rsidR="00456E02" w:rsidRPr="00274DE7" w:rsidRDefault="00274DE7" w:rsidP="00274DE7">
      <w:pPr>
        <w:tabs>
          <w:tab w:val="left" w:pos="993"/>
        </w:tabs>
        <w:spacing w:after="0" w:line="240" w:lineRule="auto"/>
        <w:jc w:val="center"/>
        <w:rPr>
          <w:rFonts w:ascii="Times New Roman" w:hAnsi="Times New Roman"/>
          <w:iCs/>
          <w:sz w:val="20"/>
          <w:szCs w:val="20"/>
          <w:u w:val="single"/>
        </w:rPr>
      </w:pPr>
      <w:r w:rsidRPr="00274DE7">
        <w:rPr>
          <w:rFonts w:ascii="Times New Roman" w:hAnsi="Times New Roman"/>
          <w:iCs/>
          <w:sz w:val="32"/>
          <w:szCs w:val="32"/>
          <w:u w:val="single"/>
        </w:rPr>
        <w:t>З</w:t>
      </w:r>
      <w:r w:rsidR="00456E02" w:rsidRPr="00274DE7">
        <w:rPr>
          <w:rFonts w:ascii="Times New Roman" w:hAnsi="Times New Roman"/>
          <w:iCs/>
          <w:sz w:val="32"/>
          <w:szCs w:val="32"/>
          <w:u w:val="single"/>
        </w:rPr>
        <w:t>вернення</w:t>
      </w:r>
      <w:r w:rsidRPr="00274DE7">
        <w:rPr>
          <w:rFonts w:ascii="Times New Roman" w:hAnsi="Times New Roman"/>
          <w:iCs/>
          <w:sz w:val="32"/>
          <w:szCs w:val="32"/>
          <w:u w:val="single"/>
        </w:rPr>
        <w:t xml:space="preserve"> (</w:t>
      </w:r>
      <w:r w:rsidR="00456E02" w:rsidRPr="00274DE7">
        <w:rPr>
          <w:rFonts w:ascii="Times New Roman" w:hAnsi="Times New Roman"/>
          <w:iCs/>
          <w:sz w:val="32"/>
          <w:szCs w:val="32"/>
          <w:u w:val="single"/>
        </w:rPr>
        <w:t>скарга/претензія)</w:t>
      </w:r>
    </w:p>
    <w:p w14:paraId="224B43D4" w14:textId="3C75D5B6" w:rsidR="00274DE7" w:rsidRDefault="00274DE7" w:rsidP="00274DE7">
      <w:pPr>
        <w:tabs>
          <w:tab w:val="left" w:pos="993"/>
        </w:tabs>
        <w:spacing w:after="0" w:line="240" w:lineRule="auto"/>
        <w:jc w:val="center"/>
        <w:rPr>
          <w:rFonts w:ascii="Times New Roman" w:hAnsi="Times New Roman"/>
          <w:i/>
          <w:sz w:val="20"/>
          <w:szCs w:val="20"/>
        </w:rPr>
      </w:pPr>
      <w:r w:rsidRPr="00274DE7">
        <w:rPr>
          <w:rFonts w:ascii="Times New Roman" w:hAnsi="Times New Roman"/>
          <w:i/>
          <w:sz w:val="20"/>
          <w:szCs w:val="20"/>
        </w:rPr>
        <w:t>Вибрати потрібне</w:t>
      </w:r>
    </w:p>
    <w:p w14:paraId="293545DD" w14:textId="77777777" w:rsidR="00274DE7" w:rsidRDefault="00274DE7" w:rsidP="00274DE7">
      <w:pPr>
        <w:tabs>
          <w:tab w:val="left" w:pos="993"/>
        </w:tabs>
        <w:spacing w:after="0" w:line="240" w:lineRule="auto"/>
        <w:jc w:val="center"/>
        <w:rPr>
          <w:rFonts w:ascii="Times New Roman" w:hAnsi="Times New Roman"/>
          <w:i/>
          <w:sz w:val="20"/>
          <w:szCs w:val="20"/>
        </w:rPr>
      </w:pPr>
    </w:p>
    <w:p w14:paraId="26DAD055" w14:textId="77777777" w:rsidR="00B97FC4" w:rsidRDefault="00B97FC4" w:rsidP="00274DE7">
      <w:pPr>
        <w:tabs>
          <w:tab w:val="left" w:pos="993"/>
        </w:tabs>
        <w:spacing w:after="0" w:line="240" w:lineRule="auto"/>
        <w:jc w:val="center"/>
        <w:rPr>
          <w:rFonts w:ascii="Times New Roman" w:hAnsi="Times New Roman"/>
          <w:i/>
          <w:sz w:val="20"/>
          <w:szCs w:val="20"/>
        </w:rPr>
      </w:pPr>
    </w:p>
    <w:p w14:paraId="76E027BA" w14:textId="30E04599" w:rsidR="00274DE7" w:rsidRPr="00B97FC4" w:rsidRDefault="00B97FC4" w:rsidP="00274DE7">
      <w:pPr>
        <w:tabs>
          <w:tab w:val="left" w:pos="993"/>
        </w:tabs>
        <w:spacing w:after="0" w:line="240" w:lineRule="auto"/>
        <w:jc w:val="center"/>
        <w:rPr>
          <w:rFonts w:ascii="Times New Roman" w:hAnsi="Times New Roman"/>
          <w:i/>
          <w:sz w:val="32"/>
          <w:szCs w:val="32"/>
        </w:rPr>
      </w:pPr>
      <w:r w:rsidRPr="00B97FC4">
        <w:rPr>
          <w:rFonts w:ascii="Times New Roman" w:hAnsi="Times New Roman"/>
          <w:i/>
          <w:sz w:val="32"/>
          <w:szCs w:val="32"/>
        </w:rPr>
        <w:t>Викласти суть</w:t>
      </w:r>
    </w:p>
    <w:p w14:paraId="7AB594EB" w14:textId="77777777" w:rsidR="00274DE7" w:rsidRPr="00274DE7" w:rsidRDefault="00274DE7" w:rsidP="00456E02">
      <w:pPr>
        <w:tabs>
          <w:tab w:val="left" w:pos="993"/>
        </w:tabs>
        <w:jc w:val="center"/>
        <w:rPr>
          <w:rFonts w:ascii="Times New Roman" w:hAnsi="Times New Roman"/>
          <w:iCs/>
          <w:sz w:val="24"/>
          <w:szCs w:val="24"/>
        </w:rPr>
      </w:pPr>
    </w:p>
    <w:p w14:paraId="4330C8D3" w14:textId="77777777" w:rsidR="00456E02" w:rsidRDefault="00456E02" w:rsidP="00456E02">
      <w:pPr>
        <w:tabs>
          <w:tab w:val="left" w:pos="993"/>
        </w:tabs>
        <w:jc w:val="both"/>
        <w:rPr>
          <w:rFonts w:ascii="Times New Roman" w:hAnsi="Times New Roman"/>
          <w:sz w:val="24"/>
          <w:szCs w:val="24"/>
        </w:rPr>
      </w:pPr>
    </w:p>
    <w:p w14:paraId="41952031" w14:textId="77777777" w:rsidR="00456E02" w:rsidRDefault="00456E02" w:rsidP="00456E02">
      <w:pPr>
        <w:tabs>
          <w:tab w:val="left" w:pos="993"/>
        </w:tabs>
        <w:jc w:val="both"/>
        <w:rPr>
          <w:rFonts w:ascii="Times New Roman" w:hAnsi="Times New Roman"/>
          <w:sz w:val="24"/>
          <w:szCs w:val="24"/>
        </w:rPr>
      </w:pPr>
    </w:p>
    <w:p w14:paraId="1100D3F7" w14:textId="77777777" w:rsidR="00456E02" w:rsidRDefault="00456E02" w:rsidP="00456E02">
      <w:pPr>
        <w:tabs>
          <w:tab w:val="left" w:pos="993"/>
        </w:tabs>
        <w:jc w:val="both"/>
        <w:rPr>
          <w:rFonts w:ascii="Times New Roman" w:hAnsi="Times New Roman"/>
          <w:sz w:val="24"/>
          <w:szCs w:val="24"/>
        </w:rPr>
      </w:pPr>
    </w:p>
    <w:p w14:paraId="67D06E3D" w14:textId="77777777" w:rsidR="00456E02" w:rsidRDefault="00456E02" w:rsidP="00456E02">
      <w:pPr>
        <w:tabs>
          <w:tab w:val="left" w:pos="993"/>
        </w:tabs>
        <w:jc w:val="both"/>
        <w:rPr>
          <w:rFonts w:ascii="Times New Roman" w:hAnsi="Times New Roman"/>
          <w:sz w:val="24"/>
          <w:szCs w:val="24"/>
        </w:rPr>
      </w:pPr>
      <w:r>
        <w:rPr>
          <w:rFonts w:ascii="Times New Roman" w:hAnsi="Times New Roman"/>
          <w:sz w:val="24"/>
          <w:szCs w:val="24"/>
        </w:rPr>
        <w:t>Назва підприємства/посада керівника                                                            ПІП керівника</w:t>
      </w:r>
    </w:p>
    <w:p w14:paraId="42220D40" w14:textId="77777777" w:rsidR="00456E02" w:rsidRPr="00B138A6" w:rsidRDefault="00456E02" w:rsidP="00456E02">
      <w:pPr>
        <w:tabs>
          <w:tab w:val="left" w:pos="993"/>
        </w:tabs>
        <w:jc w:val="both"/>
        <w:rPr>
          <w:rFonts w:ascii="Times New Roman" w:hAnsi="Times New Roman"/>
          <w:i/>
          <w:sz w:val="20"/>
          <w:szCs w:val="20"/>
        </w:rPr>
      </w:pPr>
      <w:r w:rsidRPr="00B138A6">
        <w:rPr>
          <w:rFonts w:ascii="Times New Roman" w:hAnsi="Times New Roman"/>
          <w:i/>
          <w:sz w:val="20"/>
          <w:szCs w:val="20"/>
        </w:rPr>
        <w:t>Тел. виконавця</w:t>
      </w:r>
    </w:p>
    <w:p w14:paraId="2F632A17" w14:textId="77777777" w:rsidR="00456E02" w:rsidRDefault="00456E02" w:rsidP="00456E02">
      <w:pPr>
        <w:tabs>
          <w:tab w:val="left" w:pos="993"/>
        </w:tabs>
        <w:jc w:val="both"/>
        <w:rPr>
          <w:rFonts w:ascii="Times New Roman" w:hAnsi="Times New Roman"/>
          <w:sz w:val="24"/>
          <w:szCs w:val="24"/>
        </w:rPr>
      </w:pPr>
    </w:p>
    <w:p w14:paraId="0A528608" w14:textId="77777777" w:rsidR="00456E02" w:rsidRDefault="00456E02" w:rsidP="00456E02">
      <w:pPr>
        <w:tabs>
          <w:tab w:val="left" w:pos="993"/>
        </w:tabs>
        <w:ind w:firstLine="567"/>
        <w:jc w:val="both"/>
        <w:rPr>
          <w:rFonts w:ascii="Times New Roman" w:hAnsi="Times New Roman"/>
          <w:sz w:val="24"/>
          <w:szCs w:val="24"/>
        </w:rPr>
      </w:pPr>
    </w:p>
    <w:p w14:paraId="1AEC93EF" w14:textId="4C481CBC" w:rsidR="00456E02" w:rsidRDefault="00456E02" w:rsidP="00456E02">
      <w:pPr>
        <w:tabs>
          <w:tab w:val="left" w:pos="993"/>
        </w:tabs>
        <w:ind w:firstLine="567"/>
        <w:jc w:val="both"/>
        <w:rPr>
          <w:rFonts w:ascii="Times New Roman" w:hAnsi="Times New Roman"/>
          <w:sz w:val="24"/>
          <w:szCs w:val="24"/>
        </w:rPr>
      </w:pPr>
      <w:r>
        <w:rPr>
          <w:rFonts w:ascii="Times New Roman" w:hAnsi="Times New Roman"/>
          <w:sz w:val="24"/>
          <w:szCs w:val="24"/>
        </w:rPr>
        <w:t xml:space="preserve">Дата (для </w:t>
      </w:r>
      <w:r w:rsidR="00B97FC4">
        <w:rPr>
          <w:rFonts w:ascii="Times New Roman" w:hAnsi="Times New Roman"/>
          <w:sz w:val="24"/>
          <w:szCs w:val="24"/>
        </w:rPr>
        <w:t>споживача</w:t>
      </w:r>
      <w:r>
        <w:rPr>
          <w:rFonts w:ascii="Times New Roman" w:hAnsi="Times New Roman"/>
          <w:sz w:val="24"/>
          <w:szCs w:val="24"/>
        </w:rPr>
        <w:t>-фізичної особи)                                                         ПІП клієнта</w:t>
      </w:r>
    </w:p>
    <w:p w14:paraId="00F4060E" w14:textId="77777777" w:rsidR="00456E02" w:rsidRDefault="00456E02" w:rsidP="00456E02">
      <w:pPr>
        <w:tabs>
          <w:tab w:val="left" w:pos="993"/>
        </w:tabs>
        <w:ind w:firstLine="567"/>
        <w:jc w:val="both"/>
        <w:rPr>
          <w:rFonts w:ascii="Times New Roman" w:hAnsi="Times New Roman"/>
          <w:sz w:val="24"/>
          <w:szCs w:val="24"/>
        </w:rPr>
      </w:pPr>
    </w:p>
    <w:p w14:paraId="6721582C" w14:textId="77777777" w:rsidR="00456E02" w:rsidRDefault="00456E02" w:rsidP="005839FA">
      <w:pPr>
        <w:pStyle w:val="CENTERBOLD18P"/>
        <w:spacing w:line="240" w:lineRule="auto"/>
        <w:ind w:left="360"/>
        <w:rPr>
          <w:sz w:val="22"/>
          <w:szCs w:val="22"/>
        </w:rPr>
      </w:pPr>
    </w:p>
    <w:p w14:paraId="18B77550" w14:textId="77777777" w:rsidR="00456E02" w:rsidRPr="003C6B6E" w:rsidRDefault="00456E02" w:rsidP="005839FA">
      <w:pPr>
        <w:pStyle w:val="CENTERBOLD18P"/>
        <w:spacing w:line="240" w:lineRule="auto"/>
        <w:ind w:left="360"/>
        <w:rPr>
          <w:sz w:val="22"/>
          <w:szCs w:val="22"/>
        </w:rPr>
      </w:pPr>
    </w:p>
    <w:sectPr w:rsidR="00456E02" w:rsidRPr="003C6B6E" w:rsidSect="00B97FC4">
      <w:pgSz w:w="11906" w:h="16838"/>
      <w:pgMar w:top="284"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BF5"/>
    <w:multiLevelType w:val="hybridMultilevel"/>
    <w:tmpl w:val="18CC88E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A04648A"/>
    <w:multiLevelType w:val="hybridMultilevel"/>
    <w:tmpl w:val="F71461D8"/>
    <w:lvl w:ilvl="0" w:tplc="04220001">
      <w:start w:val="1"/>
      <w:numFmt w:val="bullet"/>
      <w:lvlText w:val=""/>
      <w:lvlJc w:val="left"/>
      <w:pPr>
        <w:ind w:left="502"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F5F5B65"/>
    <w:multiLevelType w:val="hybridMultilevel"/>
    <w:tmpl w:val="D972A5A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85E029E"/>
    <w:multiLevelType w:val="hybridMultilevel"/>
    <w:tmpl w:val="46D831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55D2272"/>
    <w:multiLevelType w:val="hybridMultilevel"/>
    <w:tmpl w:val="34E6CD9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322E4898"/>
    <w:multiLevelType w:val="hybridMultilevel"/>
    <w:tmpl w:val="2D0C8A56"/>
    <w:lvl w:ilvl="0" w:tplc="66180140">
      <w:start w:val="4"/>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6" w15:restartNumberingAfterBreak="0">
    <w:nsid w:val="35006E63"/>
    <w:multiLevelType w:val="hybridMultilevel"/>
    <w:tmpl w:val="532AE5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47427C40"/>
    <w:multiLevelType w:val="hybridMultilevel"/>
    <w:tmpl w:val="D638ACD4"/>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8" w15:restartNumberingAfterBreak="0">
    <w:nsid w:val="5B85531F"/>
    <w:multiLevelType w:val="hybridMultilevel"/>
    <w:tmpl w:val="32B00EDE"/>
    <w:lvl w:ilvl="0" w:tplc="0422000F">
      <w:start w:val="1"/>
      <w:numFmt w:val="decimal"/>
      <w:lvlText w:val="%1."/>
      <w:lvlJc w:val="left"/>
      <w:pPr>
        <w:ind w:left="107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DFF5798"/>
    <w:multiLevelType w:val="hybridMultilevel"/>
    <w:tmpl w:val="F36C392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70F535E2"/>
    <w:multiLevelType w:val="hybridMultilevel"/>
    <w:tmpl w:val="F07A32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11F093E"/>
    <w:multiLevelType w:val="hybridMultilevel"/>
    <w:tmpl w:val="6B0AE9CC"/>
    <w:lvl w:ilvl="0" w:tplc="BF5808C2">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2" w15:restartNumberingAfterBreak="0">
    <w:nsid w:val="773B7041"/>
    <w:multiLevelType w:val="multilevel"/>
    <w:tmpl w:val="597A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50F3A"/>
    <w:multiLevelType w:val="hybridMultilevel"/>
    <w:tmpl w:val="32B00EDE"/>
    <w:lvl w:ilvl="0" w:tplc="FFFFFFFF">
      <w:start w:val="1"/>
      <w:numFmt w:val="decimal"/>
      <w:lvlText w:val="%1."/>
      <w:lvlJc w:val="left"/>
      <w:pPr>
        <w:ind w:left="1353" w:hanging="360"/>
      </w:pPr>
      <w:rPr>
        <w:rFonts w:hint="default"/>
      </w:r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4" w15:restartNumberingAfterBreak="0">
    <w:nsid w:val="7ED9191B"/>
    <w:multiLevelType w:val="hybridMultilevel"/>
    <w:tmpl w:val="87A2C27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65417698">
    <w:abstractNumId w:val="3"/>
  </w:num>
  <w:num w:numId="2" w16cid:durableId="1902979626">
    <w:abstractNumId w:val="11"/>
  </w:num>
  <w:num w:numId="3" w16cid:durableId="443621955">
    <w:abstractNumId w:val="14"/>
  </w:num>
  <w:num w:numId="4" w16cid:durableId="778649923">
    <w:abstractNumId w:val="10"/>
  </w:num>
  <w:num w:numId="5" w16cid:durableId="581187654">
    <w:abstractNumId w:val="12"/>
  </w:num>
  <w:num w:numId="6" w16cid:durableId="322049299">
    <w:abstractNumId w:val="2"/>
  </w:num>
  <w:num w:numId="7" w16cid:durableId="1240948586">
    <w:abstractNumId w:val="8"/>
  </w:num>
  <w:num w:numId="8" w16cid:durableId="494878375">
    <w:abstractNumId w:val="9"/>
  </w:num>
  <w:num w:numId="9" w16cid:durableId="1316256420">
    <w:abstractNumId w:val="7"/>
  </w:num>
  <w:num w:numId="10" w16cid:durableId="577711166">
    <w:abstractNumId w:val="6"/>
  </w:num>
  <w:num w:numId="11" w16cid:durableId="1406999755">
    <w:abstractNumId w:val="1"/>
  </w:num>
  <w:num w:numId="12" w16cid:durableId="2094427093">
    <w:abstractNumId w:val="0"/>
  </w:num>
  <w:num w:numId="13" w16cid:durableId="2137292315">
    <w:abstractNumId w:val="4"/>
  </w:num>
  <w:num w:numId="14" w16cid:durableId="1371295149">
    <w:abstractNumId w:val="13"/>
  </w:num>
  <w:num w:numId="15" w16cid:durableId="283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CFA"/>
    <w:rsid w:val="000044C9"/>
    <w:rsid w:val="00005BF1"/>
    <w:rsid w:val="00027F1E"/>
    <w:rsid w:val="00035269"/>
    <w:rsid w:val="00037027"/>
    <w:rsid w:val="000636EB"/>
    <w:rsid w:val="00072C66"/>
    <w:rsid w:val="000832A3"/>
    <w:rsid w:val="00090ED7"/>
    <w:rsid w:val="00091F63"/>
    <w:rsid w:val="00097CA5"/>
    <w:rsid w:val="000A4A36"/>
    <w:rsid w:val="000B0067"/>
    <w:rsid w:val="000B3173"/>
    <w:rsid w:val="000D5437"/>
    <w:rsid w:val="000E333F"/>
    <w:rsid w:val="000E33DA"/>
    <w:rsid w:val="000E38FC"/>
    <w:rsid w:val="001135FB"/>
    <w:rsid w:val="00123FBF"/>
    <w:rsid w:val="001245B5"/>
    <w:rsid w:val="00127319"/>
    <w:rsid w:val="00150BF4"/>
    <w:rsid w:val="00193A2C"/>
    <w:rsid w:val="0019744F"/>
    <w:rsid w:val="00197C40"/>
    <w:rsid w:val="00197DE9"/>
    <w:rsid w:val="001A19A8"/>
    <w:rsid w:val="001B4AC5"/>
    <w:rsid w:val="001B5879"/>
    <w:rsid w:val="001C018F"/>
    <w:rsid w:val="001C687F"/>
    <w:rsid w:val="00206DC7"/>
    <w:rsid w:val="00236474"/>
    <w:rsid w:val="0024377D"/>
    <w:rsid w:val="00244CB6"/>
    <w:rsid w:val="00247A8A"/>
    <w:rsid w:val="0026210B"/>
    <w:rsid w:val="00272A80"/>
    <w:rsid w:val="00274DE7"/>
    <w:rsid w:val="0028634D"/>
    <w:rsid w:val="002B661D"/>
    <w:rsid w:val="002C3E3C"/>
    <w:rsid w:val="002E5D09"/>
    <w:rsid w:val="002F424B"/>
    <w:rsid w:val="003028D4"/>
    <w:rsid w:val="003107E9"/>
    <w:rsid w:val="00345963"/>
    <w:rsid w:val="00350D77"/>
    <w:rsid w:val="003538C5"/>
    <w:rsid w:val="00362813"/>
    <w:rsid w:val="00370B8A"/>
    <w:rsid w:val="00371307"/>
    <w:rsid w:val="0037703D"/>
    <w:rsid w:val="00383096"/>
    <w:rsid w:val="003A1C5C"/>
    <w:rsid w:val="003B76D8"/>
    <w:rsid w:val="003C302F"/>
    <w:rsid w:val="003C6B6E"/>
    <w:rsid w:val="003D5D94"/>
    <w:rsid w:val="003D7FDC"/>
    <w:rsid w:val="003E41D4"/>
    <w:rsid w:val="003F18E0"/>
    <w:rsid w:val="004055D7"/>
    <w:rsid w:val="00406561"/>
    <w:rsid w:val="00413EDB"/>
    <w:rsid w:val="004451F2"/>
    <w:rsid w:val="004473C6"/>
    <w:rsid w:val="00447DDF"/>
    <w:rsid w:val="004562A8"/>
    <w:rsid w:val="00456E02"/>
    <w:rsid w:val="0046318F"/>
    <w:rsid w:val="0046619D"/>
    <w:rsid w:val="00493908"/>
    <w:rsid w:val="00494119"/>
    <w:rsid w:val="004A4E30"/>
    <w:rsid w:val="004C35FF"/>
    <w:rsid w:val="004E2744"/>
    <w:rsid w:val="004E4FCD"/>
    <w:rsid w:val="004F3356"/>
    <w:rsid w:val="005022C9"/>
    <w:rsid w:val="005025D8"/>
    <w:rsid w:val="0050429B"/>
    <w:rsid w:val="005052D7"/>
    <w:rsid w:val="00511292"/>
    <w:rsid w:val="00513FB6"/>
    <w:rsid w:val="00515DE4"/>
    <w:rsid w:val="0052139B"/>
    <w:rsid w:val="00530B71"/>
    <w:rsid w:val="005335B8"/>
    <w:rsid w:val="005335E9"/>
    <w:rsid w:val="005373E8"/>
    <w:rsid w:val="0056511E"/>
    <w:rsid w:val="005839FA"/>
    <w:rsid w:val="00590AE2"/>
    <w:rsid w:val="005A11AD"/>
    <w:rsid w:val="005A4C5C"/>
    <w:rsid w:val="005A6766"/>
    <w:rsid w:val="005E272E"/>
    <w:rsid w:val="005E385E"/>
    <w:rsid w:val="005E6335"/>
    <w:rsid w:val="005F436A"/>
    <w:rsid w:val="00602776"/>
    <w:rsid w:val="006070FE"/>
    <w:rsid w:val="00607B2D"/>
    <w:rsid w:val="00612210"/>
    <w:rsid w:val="006226B3"/>
    <w:rsid w:val="00627039"/>
    <w:rsid w:val="0064561D"/>
    <w:rsid w:val="0065224E"/>
    <w:rsid w:val="00653C9E"/>
    <w:rsid w:val="00654CB8"/>
    <w:rsid w:val="00656EAE"/>
    <w:rsid w:val="00660877"/>
    <w:rsid w:val="00660CA8"/>
    <w:rsid w:val="006841E7"/>
    <w:rsid w:val="006B2846"/>
    <w:rsid w:val="006C17B3"/>
    <w:rsid w:val="006C4E2F"/>
    <w:rsid w:val="006D0597"/>
    <w:rsid w:val="006D06BA"/>
    <w:rsid w:val="006D3C8A"/>
    <w:rsid w:val="006D6A2C"/>
    <w:rsid w:val="00706E00"/>
    <w:rsid w:val="00711932"/>
    <w:rsid w:val="00716861"/>
    <w:rsid w:val="00721A07"/>
    <w:rsid w:val="007417C0"/>
    <w:rsid w:val="00757E41"/>
    <w:rsid w:val="00760431"/>
    <w:rsid w:val="00764C32"/>
    <w:rsid w:val="00786930"/>
    <w:rsid w:val="007A4F27"/>
    <w:rsid w:val="007A577F"/>
    <w:rsid w:val="007A68F6"/>
    <w:rsid w:val="007B232F"/>
    <w:rsid w:val="007B6EFE"/>
    <w:rsid w:val="007D20A3"/>
    <w:rsid w:val="007D5A92"/>
    <w:rsid w:val="007E182D"/>
    <w:rsid w:val="007F5E3D"/>
    <w:rsid w:val="00802624"/>
    <w:rsid w:val="0082633D"/>
    <w:rsid w:val="00827176"/>
    <w:rsid w:val="008325AB"/>
    <w:rsid w:val="00836F1D"/>
    <w:rsid w:val="0084142E"/>
    <w:rsid w:val="00855E7B"/>
    <w:rsid w:val="008626D3"/>
    <w:rsid w:val="008C14EC"/>
    <w:rsid w:val="008C388E"/>
    <w:rsid w:val="008C40D6"/>
    <w:rsid w:val="008D3820"/>
    <w:rsid w:val="008E06A2"/>
    <w:rsid w:val="008E3FB0"/>
    <w:rsid w:val="009019CF"/>
    <w:rsid w:val="00924714"/>
    <w:rsid w:val="009273AF"/>
    <w:rsid w:val="00931013"/>
    <w:rsid w:val="00945341"/>
    <w:rsid w:val="009518DC"/>
    <w:rsid w:val="00962DA4"/>
    <w:rsid w:val="00970612"/>
    <w:rsid w:val="00970D6E"/>
    <w:rsid w:val="00976C2E"/>
    <w:rsid w:val="009A2C28"/>
    <w:rsid w:val="009B4E00"/>
    <w:rsid w:val="009C0442"/>
    <w:rsid w:val="009D7B22"/>
    <w:rsid w:val="009E281C"/>
    <w:rsid w:val="009F1E6F"/>
    <w:rsid w:val="00A01A97"/>
    <w:rsid w:val="00A1655E"/>
    <w:rsid w:val="00A41FC3"/>
    <w:rsid w:val="00A51486"/>
    <w:rsid w:val="00A90D1C"/>
    <w:rsid w:val="00A93FF0"/>
    <w:rsid w:val="00AA2DD3"/>
    <w:rsid w:val="00AB74EE"/>
    <w:rsid w:val="00AD5F0F"/>
    <w:rsid w:val="00AE291F"/>
    <w:rsid w:val="00AF417F"/>
    <w:rsid w:val="00B05715"/>
    <w:rsid w:val="00B16D6B"/>
    <w:rsid w:val="00B20E4C"/>
    <w:rsid w:val="00B22A8E"/>
    <w:rsid w:val="00B50E81"/>
    <w:rsid w:val="00B659BC"/>
    <w:rsid w:val="00B748A1"/>
    <w:rsid w:val="00B97FC4"/>
    <w:rsid w:val="00BA18C1"/>
    <w:rsid w:val="00BF755F"/>
    <w:rsid w:val="00C01862"/>
    <w:rsid w:val="00C01B27"/>
    <w:rsid w:val="00C037EE"/>
    <w:rsid w:val="00C048A3"/>
    <w:rsid w:val="00C30E3C"/>
    <w:rsid w:val="00C31AEC"/>
    <w:rsid w:val="00C324BE"/>
    <w:rsid w:val="00C33896"/>
    <w:rsid w:val="00C43232"/>
    <w:rsid w:val="00C53568"/>
    <w:rsid w:val="00C54CC3"/>
    <w:rsid w:val="00C64340"/>
    <w:rsid w:val="00C945C6"/>
    <w:rsid w:val="00CA3B7A"/>
    <w:rsid w:val="00CA3F67"/>
    <w:rsid w:val="00CB3B89"/>
    <w:rsid w:val="00CC5980"/>
    <w:rsid w:val="00CD4F0A"/>
    <w:rsid w:val="00CE0108"/>
    <w:rsid w:val="00CE0A17"/>
    <w:rsid w:val="00CE3DDE"/>
    <w:rsid w:val="00CE59F8"/>
    <w:rsid w:val="00CE6C3D"/>
    <w:rsid w:val="00CF1E4C"/>
    <w:rsid w:val="00D069AD"/>
    <w:rsid w:val="00D070E9"/>
    <w:rsid w:val="00D12D31"/>
    <w:rsid w:val="00D32BCE"/>
    <w:rsid w:val="00D41525"/>
    <w:rsid w:val="00D428DF"/>
    <w:rsid w:val="00D429DC"/>
    <w:rsid w:val="00D71790"/>
    <w:rsid w:val="00D84597"/>
    <w:rsid w:val="00D90870"/>
    <w:rsid w:val="00DB5CD8"/>
    <w:rsid w:val="00DB66C9"/>
    <w:rsid w:val="00DC40A4"/>
    <w:rsid w:val="00DE4818"/>
    <w:rsid w:val="00DF404A"/>
    <w:rsid w:val="00DF74A3"/>
    <w:rsid w:val="00E072AB"/>
    <w:rsid w:val="00E07D82"/>
    <w:rsid w:val="00E41B2E"/>
    <w:rsid w:val="00E43BCF"/>
    <w:rsid w:val="00E61702"/>
    <w:rsid w:val="00E8082F"/>
    <w:rsid w:val="00EA687A"/>
    <w:rsid w:val="00EB3298"/>
    <w:rsid w:val="00EC6CA1"/>
    <w:rsid w:val="00ED322F"/>
    <w:rsid w:val="00ED6BE4"/>
    <w:rsid w:val="00EE2C4D"/>
    <w:rsid w:val="00EF6DD1"/>
    <w:rsid w:val="00F02610"/>
    <w:rsid w:val="00F040AD"/>
    <w:rsid w:val="00F05C05"/>
    <w:rsid w:val="00F20583"/>
    <w:rsid w:val="00F2078F"/>
    <w:rsid w:val="00F2771A"/>
    <w:rsid w:val="00F55E4C"/>
    <w:rsid w:val="00F60BC8"/>
    <w:rsid w:val="00F74788"/>
    <w:rsid w:val="00F755D8"/>
    <w:rsid w:val="00F83457"/>
    <w:rsid w:val="00FA017D"/>
    <w:rsid w:val="00FA7B77"/>
    <w:rsid w:val="00FB70FB"/>
    <w:rsid w:val="00FB7E14"/>
    <w:rsid w:val="00FC2CFA"/>
    <w:rsid w:val="00FD38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7571"/>
  <w15:chartTrackingRefBased/>
  <w15:docId w15:val="{58FBA7CD-24AD-4526-A5A2-5FD7DEE1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DE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CFA"/>
    <w:pPr>
      <w:ind w:left="720"/>
      <w:contextualSpacing/>
    </w:pPr>
  </w:style>
  <w:style w:type="paragraph" w:styleId="a4">
    <w:name w:val="Balloon Text"/>
    <w:basedOn w:val="a"/>
    <w:link w:val="a5"/>
    <w:uiPriority w:val="99"/>
    <w:semiHidden/>
    <w:unhideWhenUsed/>
    <w:rsid w:val="009F1E6F"/>
    <w:pPr>
      <w:spacing w:after="0" w:line="240" w:lineRule="auto"/>
    </w:pPr>
    <w:rPr>
      <w:rFonts w:ascii="Segoe UI" w:hAnsi="Segoe UI" w:cs="Segoe UI"/>
      <w:sz w:val="18"/>
      <w:szCs w:val="18"/>
    </w:rPr>
  </w:style>
  <w:style w:type="character" w:customStyle="1" w:styleId="a5">
    <w:name w:val="Текст у виносці Знак"/>
    <w:link w:val="a4"/>
    <w:uiPriority w:val="99"/>
    <w:semiHidden/>
    <w:rsid w:val="009F1E6F"/>
    <w:rPr>
      <w:rFonts w:ascii="Segoe UI" w:hAnsi="Segoe UI" w:cs="Segoe UI"/>
      <w:sz w:val="18"/>
      <w:szCs w:val="18"/>
      <w:lang w:eastAsia="en-US"/>
    </w:rPr>
  </w:style>
  <w:style w:type="paragraph" w:customStyle="1" w:styleId="CENTERBOLD18P">
    <w:name w:val="CENTER_BOLD_18_P"/>
    <w:basedOn w:val="a"/>
    <w:rsid w:val="00127319"/>
    <w:pPr>
      <w:autoSpaceDE w:val="0"/>
      <w:autoSpaceDN w:val="0"/>
      <w:adjustRightInd w:val="0"/>
      <w:spacing w:after="0" w:line="702" w:lineRule="auto"/>
      <w:jc w:val="center"/>
    </w:pPr>
    <w:rPr>
      <w:rFonts w:ascii="Times New Roman" w:eastAsia="Times New Roman" w:hAnsi="Times New Roman"/>
      <w:b/>
      <w:bCs/>
      <w:color w:val="000000"/>
      <w:sz w:val="36"/>
      <w:szCs w:val="36"/>
      <w:lang w:eastAsia="uk-UA"/>
    </w:rPr>
  </w:style>
  <w:style w:type="table" w:styleId="a6">
    <w:name w:val="Table Grid"/>
    <w:basedOn w:val="a1"/>
    <w:uiPriority w:val="39"/>
    <w:rsid w:val="002B661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84597"/>
    <w:rPr>
      <w:color w:val="0563C1" w:themeColor="hyperlink"/>
      <w:u w:val="single"/>
    </w:rPr>
  </w:style>
  <w:style w:type="character" w:styleId="a8">
    <w:name w:val="Unresolved Mention"/>
    <w:basedOn w:val="a0"/>
    <w:uiPriority w:val="99"/>
    <w:semiHidden/>
    <w:unhideWhenUsed/>
    <w:rsid w:val="00D84597"/>
    <w:rPr>
      <w:color w:val="605E5C"/>
      <w:shd w:val="clear" w:color="auto" w:fill="E1DFDD"/>
    </w:rPr>
  </w:style>
  <w:style w:type="paragraph" w:styleId="a9">
    <w:name w:val="Normal (Web)"/>
    <w:basedOn w:val="a"/>
    <w:uiPriority w:val="99"/>
    <w:semiHidden/>
    <w:unhideWhenUsed/>
    <w:rsid w:val="00706E0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63096">
      <w:bodyDiv w:val="1"/>
      <w:marLeft w:val="0"/>
      <w:marRight w:val="0"/>
      <w:marTop w:val="0"/>
      <w:marBottom w:val="0"/>
      <w:divBdr>
        <w:top w:val="none" w:sz="0" w:space="0" w:color="auto"/>
        <w:left w:val="none" w:sz="0" w:space="0" w:color="auto"/>
        <w:bottom w:val="none" w:sz="0" w:space="0" w:color="auto"/>
        <w:right w:val="none" w:sz="0" w:space="0" w:color="auto"/>
      </w:divBdr>
    </w:div>
    <w:div w:id="1067000048">
      <w:bodyDiv w:val="1"/>
      <w:marLeft w:val="0"/>
      <w:marRight w:val="0"/>
      <w:marTop w:val="0"/>
      <w:marBottom w:val="0"/>
      <w:divBdr>
        <w:top w:val="none" w:sz="0" w:space="0" w:color="auto"/>
        <w:left w:val="none" w:sz="0" w:space="0" w:color="auto"/>
        <w:bottom w:val="none" w:sz="0" w:space="0" w:color="auto"/>
        <w:right w:val="none" w:sz="0" w:space="0" w:color="auto"/>
      </w:divBdr>
    </w:div>
    <w:div w:id="21441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4177-11B9-4BCA-96AB-6863CE36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8136</Words>
  <Characters>4639</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Матвієнко Ліна Олексіївна</dc:creator>
  <cp:keywords/>
  <dc:description/>
  <cp:lastModifiedBy>Витвицька Тетяна Миколаївна</cp:lastModifiedBy>
  <cp:revision>2</cp:revision>
  <cp:lastPrinted>2025-04-24T07:58:00Z</cp:lastPrinted>
  <dcterms:created xsi:type="dcterms:W3CDTF">2025-04-29T05:26:00Z</dcterms:created>
  <dcterms:modified xsi:type="dcterms:W3CDTF">2025-04-29T05:26:00Z</dcterms:modified>
</cp:coreProperties>
</file>